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0F" w:rsidRPr="006E500F" w:rsidRDefault="003F299C" w:rsidP="006E500F">
      <w:pPr>
        <w:pStyle w:val="Title"/>
        <w:jc w:val="center"/>
      </w:pPr>
      <w:proofErr w:type="spellStart"/>
      <w:r w:rsidRPr="00F372B0">
        <w:t>SheepGenomesDB</w:t>
      </w:r>
      <w:proofErr w:type="spellEnd"/>
      <w:r w:rsidR="00E46A46">
        <w:t xml:space="preserve"> (SGD)</w:t>
      </w:r>
    </w:p>
    <w:p w:rsidR="0093769F" w:rsidRDefault="003F299C" w:rsidP="003E298F">
      <w:pPr>
        <w:pStyle w:val="Title"/>
        <w:jc w:val="center"/>
        <w:rPr>
          <w:b/>
          <w:sz w:val="32"/>
        </w:rPr>
      </w:pPr>
      <w:r w:rsidRPr="00913F4B">
        <w:rPr>
          <w:b/>
          <w:sz w:val="32"/>
        </w:rPr>
        <w:t>Standardised Pipeline Guidelines</w:t>
      </w:r>
    </w:p>
    <w:p w:rsidR="00FD0B69" w:rsidRPr="0093769F" w:rsidRDefault="003F299C" w:rsidP="0093769F">
      <w:pPr>
        <w:pStyle w:val="Title"/>
        <w:jc w:val="center"/>
        <w:rPr>
          <w:b/>
          <w:sz w:val="32"/>
        </w:rPr>
      </w:pPr>
      <w:r w:rsidRPr="00913F4B">
        <w:rPr>
          <w:b/>
          <w:sz w:val="32"/>
        </w:rPr>
        <w:t xml:space="preserve"> </w:t>
      </w:r>
      <w:proofErr w:type="gramStart"/>
      <w:r w:rsidRPr="00913F4B">
        <w:rPr>
          <w:b/>
          <w:sz w:val="32"/>
        </w:rPr>
        <w:t>for</w:t>
      </w:r>
      <w:proofErr w:type="gramEnd"/>
      <w:r w:rsidRPr="00913F4B">
        <w:rPr>
          <w:b/>
          <w:sz w:val="32"/>
        </w:rPr>
        <w:t xml:space="preserve"> </w:t>
      </w:r>
      <w:r w:rsidR="005513F1">
        <w:rPr>
          <w:b/>
          <w:sz w:val="32"/>
        </w:rPr>
        <w:t xml:space="preserve">Alignment and </w:t>
      </w:r>
      <w:r w:rsidRPr="00913F4B">
        <w:rPr>
          <w:b/>
          <w:sz w:val="32"/>
        </w:rPr>
        <w:t>Quality Control of Raw Sequence Data</w:t>
      </w:r>
      <w:r w:rsidR="005513F1">
        <w:rPr>
          <w:b/>
          <w:sz w:val="32"/>
        </w:rPr>
        <w:t xml:space="preserve"> and Variant Calling</w:t>
      </w:r>
    </w:p>
    <w:p w:rsidR="000A5A97" w:rsidRDefault="00C61D52" w:rsidP="000A5A97">
      <w:pPr>
        <w:jc w:val="center"/>
        <w:rPr>
          <w:b/>
        </w:rPr>
      </w:pPr>
      <w:r w:rsidRPr="00C61D52">
        <w:rPr>
          <w:b/>
        </w:rPr>
        <w:t>Version</w:t>
      </w:r>
      <w:r w:rsidR="007B2848">
        <w:rPr>
          <w:b/>
        </w:rPr>
        <w:t xml:space="preserve"> 2</w:t>
      </w:r>
      <w:r w:rsidR="000A5A97">
        <w:rPr>
          <w:b/>
        </w:rPr>
        <w:t>.0</w:t>
      </w:r>
    </w:p>
    <w:p w:rsidR="00C13448" w:rsidRDefault="00C61D52" w:rsidP="00C13448">
      <w:r>
        <w:t xml:space="preserve"> </w:t>
      </w:r>
      <w:r w:rsidR="007B2848">
        <w:t xml:space="preserve">Last modified: </w:t>
      </w:r>
      <w:r w:rsidR="00BA57F1">
        <w:t>13.10</w:t>
      </w:r>
      <w:r>
        <w:t>.201</w:t>
      </w:r>
      <w:r w:rsidR="003F299C">
        <w:t>5</w:t>
      </w:r>
    </w:p>
    <w:p w:rsidR="006A1891" w:rsidRDefault="006A1891" w:rsidP="00C13448"/>
    <w:p w:rsidR="001C15E4" w:rsidRPr="00384D5D" w:rsidRDefault="006A1891" w:rsidP="00C13448">
      <w:pPr>
        <w:rPr>
          <w:b/>
        </w:rPr>
      </w:pPr>
      <w:r w:rsidRPr="00384D5D">
        <w:rPr>
          <w:b/>
        </w:rPr>
        <w:t>Contacts:</w:t>
      </w:r>
    </w:p>
    <w:p w:rsidR="006A1891" w:rsidRDefault="006A1891" w:rsidP="00384D5D">
      <w:pPr>
        <w:ind w:left="720"/>
      </w:pPr>
      <w:r>
        <w:t>Rudiger Brauning</w:t>
      </w:r>
      <w:r w:rsidR="00AF146B">
        <w:tab/>
      </w:r>
      <w:hyperlink r:id="rId7" w:history="1">
        <w:r w:rsidR="00AF146B" w:rsidRPr="00AF146B">
          <w:rPr>
            <w:rStyle w:val="Hyperlink"/>
          </w:rPr>
          <w:t>rudiger.b</w:t>
        </w:r>
        <w:r w:rsidR="00AF146B" w:rsidRPr="006F11FB">
          <w:rPr>
            <w:rStyle w:val="Hyperlink"/>
          </w:rPr>
          <w:t>rauning@agresearch.co.nz</w:t>
        </w:r>
      </w:hyperlink>
    </w:p>
    <w:p w:rsidR="006A1891" w:rsidRDefault="006A1891" w:rsidP="00384D5D">
      <w:pPr>
        <w:ind w:left="720"/>
      </w:pPr>
      <w:r>
        <w:t xml:space="preserve">Hans </w:t>
      </w:r>
      <w:proofErr w:type="spellStart"/>
      <w:r>
        <w:t>Daetwyler</w:t>
      </w:r>
      <w:proofErr w:type="spellEnd"/>
      <w:r w:rsidR="00AF146B">
        <w:tab/>
      </w:r>
      <w:hyperlink r:id="rId8" w:history="1">
        <w:r w:rsidRPr="00E756AC">
          <w:rPr>
            <w:rStyle w:val="Hyperlink"/>
          </w:rPr>
          <w:t>hans.daetwyler@ecodev.vic.gov.au</w:t>
        </w:r>
      </w:hyperlink>
    </w:p>
    <w:p w:rsidR="00BA57F1" w:rsidRDefault="00BA57F1" w:rsidP="00384D5D">
      <w:pPr>
        <w:ind w:left="720"/>
      </w:pPr>
      <w:r>
        <w:t>Sean McWilliam</w:t>
      </w:r>
      <w:r>
        <w:tab/>
        <w:t>sean.mcwilliam@csiro.au</w:t>
      </w:r>
    </w:p>
    <w:p w:rsidR="006A1891" w:rsidRDefault="006A1891" w:rsidP="00384D5D">
      <w:pPr>
        <w:ind w:left="720"/>
      </w:pPr>
      <w:r>
        <w:t>James Kijas</w:t>
      </w:r>
      <w:r w:rsidR="00AF146B">
        <w:tab/>
      </w:r>
      <w:r w:rsidR="00AF146B">
        <w:tab/>
      </w:r>
      <w:hyperlink r:id="rId9" w:history="1">
        <w:r w:rsidRPr="00E756AC">
          <w:rPr>
            <w:rStyle w:val="Hyperlink"/>
          </w:rPr>
          <w:t>james.kijas@csiro.au</w:t>
        </w:r>
      </w:hyperlink>
      <w:bookmarkStart w:id="0" w:name="_GoBack"/>
      <w:bookmarkEnd w:id="0"/>
    </w:p>
    <w:p w:rsidR="006A1891" w:rsidRDefault="006A1891" w:rsidP="00C13448"/>
    <w:bookmarkStart w:id="1" w:name="_Toc412721672" w:displacedByCustomXml="next"/>
    <w:sdt>
      <w:sdtPr>
        <w:rPr>
          <w:rFonts w:ascii="Times New Roman" w:eastAsia="Times New Roman" w:hAnsi="Times New Roman" w:cs="Times New Roman"/>
          <w:b w:val="0"/>
          <w:bCs w:val="0"/>
          <w:color w:val="0000FF"/>
          <w:kern w:val="0"/>
          <w:sz w:val="24"/>
          <w:szCs w:val="24"/>
          <w:u w:val="single"/>
        </w:rPr>
        <w:id w:val="-2074339046"/>
        <w:docPartObj>
          <w:docPartGallery w:val="Table of Contents"/>
          <w:docPartUnique/>
        </w:docPartObj>
      </w:sdtPr>
      <w:sdtEndPr>
        <w:rPr>
          <w:noProof/>
        </w:rPr>
      </w:sdtEndPr>
      <w:sdtContent>
        <w:p w:rsidR="00FD0B69" w:rsidRDefault="00FD0B69" w:rsidP="003E298F">
          <w:pPr>
            <w:pStyle w:val="Heading1"/>
          </w:pPr>
          <w:r>
            <w:t>Contents</w:t>
          </w:r>
          <w:bookmarkEnd w:id="1"/>
        </w:p>
        <w:p w:rsidR="000E3EF1" w:rsidRDefault="008108FF">
          <w:pPr>
            <w:pStyle w:val="TOC1"/>
            <w:tabs>
              <w:tab w:val="left" w:pos="440"/>
              <w:tab w:val="right" w:leader="dot" w:pos="8296"/>
            </w:tabs>
            <w:rPr>
              <w:rFonts w:asciiTheme="minorHAnsi" w:eastAsiaTheme="minorEastAsia" w:hAnsiTheme="minorHAnsi" w:cstheme="minorBidi"/>
              <w:noProof/>
              <w:sz w:val="22"/>
              <w:szCs w:val="22"/>
              <w:lang w:val="en-NZ" w:eastAsia="en-NZ"/>
            </w:rPr>
          </w:pPr>
          <w:r>
            <w:fldChar w:fldCharType="begin"/>
          </w:r>
          <w:r w:rsidR="00FD0B69">
            <w:instrText xml:space="preserve"> TOC \o "1-3" \h \z \u </w:instrText>
          </w:r>
          <w:r>
            <w:fldChar w:fldCharType="separate"/>
          </w:r>
          <w:hyperlink w:anchor="_Toc412721672" w:history="1">
            <w:r w:rsidR="000E3EF1" w:rsidRPr="001848FD">
              <w:rPr>
                <w:rStyle w:val="Hyperlink"/>
                <w:noProof/>
              </w:rPr>
              <w:t>0</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Contents</w:t>
            </w:r>
            <w:r w:rsidR="000E3EF1">
              <w:rPr>
                <w:noProof/>
                <w:webHidden/>
              </w:rPr>
              <w:tab/>
            </w:r>
            <w:r>
              <w:rPr>
                <w:noProof/>
                <w:webHidden/>
              </w:rPr>
              <w:fldChar w:fldCharType="begin"/>
            </w:r>
            <w:r w:rsidR="000E3EF1">
              <w:rPr>
                <w:noProof/>
                <w:webHidden/>
              </w:rPr>
              <w:instrText xml:space="preserve"> PAGEREF _Toc412721672 \h </w:instrText>
            </w:r>
            <w:r>
              <w:rPr>
                <w:noProof/>
                <w:webHidden/>
              </w:rPr>
            </w:r>
            <w:r>
              <w:rPr>
                <w:noProof/>
                <w:webHidden/>
              </w:rPr>
              <w:fldChar w:fldCharType="separate"/>
            </w:r>
            <w:r w:rsidR="000E3EF1">
              <w:rPr>
                <w:noProof/>
                <w:webHidden/>
              </w:rPr>
              <w:t>1</w:t>
            </w:r>
            <w:r>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73" w:history="1">
            <w:r w:rsidR="000E3EF1" w:rsidRPr="001848FD">
              <w:rPr>
                <w:rStyle w:val="Hyperlink"/>
                <w:noProof/>
              </w:rPr>
              <w:t>1</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Scope</w:t>
            </w:r>
            <w:r w:rsidR="000E3EF1">
              <w:rPr>
                <w:noProof/>
                <w:webHidden/>
              </w:rPr>
              <w:tab/>
            </w:r>
            <w:r w:rsidR="008108FF">
              <w:rPr>
                <w:noProof/>
                <w:webHidden/>
              </w:rPr>
              <w:fldChar w:fldCharType="begin"/>
            </w:r>
            <w:r w:rsidR="000E3EF1">
              <w:rPr>
                <w:noProof/>
                <w:webHidden/>
              </w:rPr>
              <w:instrText xml:space="preserve"> PAGEREF _Toc412721673 \h </w:instrText>
            </w:r>
            <w:r w:rsidR="008108FF">
              <w:rPr>
                <w:noProof/>
                <w:webHidden/>
              </w:rPr>
            </w:r>
            <w:r w:rsidR="008108FF">
              <w:rPr>
                <w:noProof/>
                <w:webHidden/>
              </w:rPr>
              <w:fldChar w:fldCharType="separate"/>
            </w:r>
            <w:r w:rsidR="000E3EF1">
              <w:rPr>
                <w:noProof/>
                <w:webHidden/>
              </w:rPr>
              <w:t>2</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74" w:history="1">
            <w:r w:rsidR="000E3EF1" w:rsidRPr="001848FD">
              <w:rPr>
                <w:rStyle w:val="Hyperlink"/>
                <w:noProof/>
              </w:rPr>
              <w:t>2</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Fastq file format</w:t>
            </w:r>
            <w:r w:rsidR="000E3EF1">
              <w:rPr>
                <w:noProof/>
                <w:webHidden/>
              </w:rPr>
              <w:tab/>
            </w:r>
            <w:r w:rsidR="008108FF">
              <w:rPr>
                <w:noProof/>
                <w:webHidden/>
              </w:rPr>
              <w:fldChar w:fldCharType="begin"/>
            </w:r>
            <w:r w:rsidR="000E3EF1">
              <w:rPr>
                <w:noProof/>
                <w:webHidden/>
              </w:rPr>
              <w:instrText xml:space="preserve"> PAGEREF _Toc412721674 \h </w:instrText>
            </w:r>
            <w:r w:rsidR="008108FF">
              <w:rPr>
                <w:noProof/>
                <w:webHidden/>
              </w:rPr>
            </w:r>
            <w:r w:rsidR="008108FF">
              <w:rPr>
                <w:noProof/>
                <w:webHidden/>
              </w:rPr>
              <w:fldChar w:fldCharType="separate"/>
            </w:r>
            <w:r w:rsidR="000E3EF1">
              <w:rPr>
                <w:noProof/>
                <w:webHidden/>
              </w:rPr>
              <w:t>2</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75" w:history="1">
            <w:r w:rsidR="000E3EF1" w:rsidRPr="001848FD">
              <w:rPr>
                <w:rStyle w:val="Hyperlink"/>
                <w:noProof/>
              </w:rPr>
              <w:t>3</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Cleaning reads</w:t>
            </w:r>
            <w:r w:rsidR="000E3EF1">
              <w:rPr>
                <w:noProof/>
                <w:webHidden/>
              </w:rPr>
              <w:tab/>
            </w:r>
            <w:r w:rsidR="008108FF">
              <w:rPr>
                <w:noProof/>
                <w:webHidden/>
              </w:rPr>
              <w:fldChar w:fldCharType="begin"/>
            </w:r>
            <w:r w:rsidR="000E3EF1">
              <w:rPr>
                <w:noProof/>
                <w:webHidden/>
              </w:rPr>
              <w:instrText xml:space="preserve"> PAGEREF _Toc412721675 \h </w:instrText>
            </w:r>
            <w:r w:rsidR="008108FF">
              <w:rPr>
                <w:noProof/>
                <w:webHidden/>
              </w:rPr>
            </w:r>
            <w:r w:rsidR="008108FF">
              <w:rPr>
                <w:noProof/>
                <w:webHidden/>
              </w:rPr>
              <w:fldChar w:fldCharType="separate"/>
            </w:r>
            <w:r w:rsidR="000E3EF1">
              <w:rPr>
                <w:noProof/>
                <w:webHidden/>
              </w:rPr>
              <w:t>2</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76" w:history="1">
            <w:r w:rsidR="000E3EF1" w:rsidRPr="001848FD">
              <w:rPr>
                <w:rStyle w:val="Hyperlink"/>
                <w:noProof/>
              </w:rPr>
              <w:t>4</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Choice of SGD ID</w:t>
            </w:r>
            <w:r w:rsidR="000E3EF1">
              <w:rPr>
                <w:noProof/>
                <w:webHidden/>
              </w:rPr>
              <w:tab/>
            </w:r>
            <w:r w:rsidR="008108FF">
              <w:rPr>
                <w:noProof/>
                <w:webHidden/>
              </w:rPr>
              <w:fldChar w:fldCharType="begin"/>
            </w:r>
            <w:r w:rsidR="000E3EF1">
              <w:rPr>
                <w:noProof/>
                <w:webHidden/>
              </w:rPr>
              <w:instrText xml:space="preserve"> PAGEREF _Toc412721676 \h </w:instrText>
            </w:r>
            <w:r w:rsidR="008108FF">
              <w:rPr>
                <w:noProof/>
                <w:webHidden/>
              </w:rPr>
            </w:r>
            <w:r w:rsidR="008108FF">
              <w:rPr>
                <w:noProof/>
                <w:webHidden/>
              </w:rPr>
              <w:fldChar w:fldCharType="separate"/>
            </w:r>
            <w:r w:rsidR="000E3EF1">
              <w:rPr>
                <w:noProof/>
                <w:webHidden/>
              </w:rPr>
              <w:t>3</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77" w:history="1">
            <w:r w:rsidR="000E3EF1" w:rsidRPr="001848FD">
              <w:rPr>
                <w:rStyle w:val="Hyperlink"/>
                <w:noProof/>
              </w:rPr>
              <w:t>5</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Submitting clean sequence to SRA</w:t>
            </w:r>
            <w:r w:rsidR="000E3EF1">
              <w:rPr>
                <w:noProof/>
                <w:webHidden/>
              </w:rPr>
              <w:tab/>
            </w:r>
            <w:r w:rsidR="008108FF">
              <w:rPr>
                <w:noProof/>
                <w:webHidden/>
              </w:rPr>
              <w:fldChar w:fldCharType="begin"/>
            </w:r>
            <w:r w:rsidR="000E3EF1">
              <w:rPr>
                <w:noProof/>
                <w:webHidden/>
              </w:rPr>
              <w:instrText xml:space="preserve"> PAGEREF _Toc412721677 \h </w:instrText>
            </w:r>
            <w:r w:rsidR="008108FF">
              <w:rPr>
                <w:noProof/>
                <w:webHidden/>
              </w:rPr>
            </w:r>
            <w:r w:rsidR="008108FF">
              <w:rPr>
                <w:noProof/>
                <w:webHidden/>
              </w:rPr>
              <w:fldChar w:fldCharType="separate"/>
            </w:r>
            <w:r w:rsidR="000E3EF1">
              <w:rPr>
                <w:noProof/>
                <w:webHidden/>
              </w:rPr>
              <w:t>4</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78" w:history="1">
            <w:r w:rsidR="000E3EF1" w:rsidRPr="001848FD">
              <w:rPr>
                <w:rStyle w:val="Hyperlink"/>
                <w:noProof/>
              </w:rPr>
              <w:t>6</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Choice of reference genome</w:t>
            </w:r>
            <w:r w:rsidR="000E3EF1">
              <w:rPr>
                <w:noProof/>
                <w:webHidden/>
              </w:rPr>
              <w:tab/>
            </w:r>
            <w:r w:rsidR="008108FF">
              <w:rPr>
                <w:noProof/>
                <w:webHidden/>
              </w:rPr>
              <w:fldChar w:fldCharType="begin"/>
            </w:r>
            <w:r w:rsidR="000E3EF1">
              <w:rPr>
                <w:noProof/>
                <w:webHidden/>
              </w:rPr>
              <w:instrText xml:space="preserve"> PAGEREF _Toc412721678 \h </w:instrText>
            </w:r>
            <w:r w:rsidR="008108FF">
              <w:rPr>
                <w:noProof/>
                <w:webHidden/>
              </w:rPr>
            </w:r>
            <w:r w:rsidR="008108FF">
              <w:rPr>
                <w:noProof/>
                <w:webHidden/>
              </w:rPr>
              <w:fldChar w:fldCharType="separate"/>
            </w:r>
            <w:r w:rsidR="000E3EF1">
              <w:rPr>
                <w:noProof/>
                <w:webHidden/>
              </w:rPr>
              <w:t>4</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79" w:history="1">
            <w:r w:rsidR="000E3EF1" w:rsidRPr="001848FD">
              <w:rPr>
                <w:rStyle w:val="Hyperlink"/>
                <w:noProof/>
              </w:rPr>
              <w:t>7</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Creation of alignment files (bam)</w:t>
            </w:r>
            <w:r w:rsidR="000E3EF1">
              <w:rPr>
                <w:noProof/>
                <w:webHidden/>
              </w:rPr>
              <w:tab/>
            </w:r>
            <w:r w:rsidR="008108FF">
              <w:rPr>
                <w:noProof/>
                <w:webHidden/>
              </w:rPr>
              <w:fldChar w:fldCharType="begin"/>
            </w:r>
            <w:r w:rsidR="000E3EF1">
              <w:rPr>
                <w:noProof/>
                <w:webHidden/>
              </w:rPr>
              <w:instrText xml:space="preserve"> PAGEREF _Toc412721679 \h </w:instrText>
            </w:r>
            <w:r w:rsidR="008108FF">
              <w:rPr>
                <w:noProof/>
                <w:webHidden/>
              </w:rPr>
            </w:r>
            <w:r w:rsidR="008108FF">
              <w:rPr>
                <w:noProof/>
                <w:webHidden/>
              </w:rPr>
              <w:fldChar w:fldCharType="separate"/>
            </w:r>
            <w:r w:rsidR="000E3EF1">
              <w:rPr>
                <w:noProof/>
                <w:webHidden/>
              </w:rPr>
              <w:t>4</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80" w:history="1">
            <w:r w:rsidR="000E3EF1" w:rsidRPr="001848FD">
              <w:rPr>
                <w:rStyle w:val="Hyperlink"/>
                <w:noProof/>
              </w:rPr>
              <w:t>8</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SGD metadata</w:t>
            </w:r>
            <w:r w:rsidR="000E3EF1">
              <w:rPr>
                <w:noProof/>
                <w:webHidden/>
              </w:rPr>
              <w:tab/>
            </w:r>
            <w:r w:rsidR="008108FF">
              <w:rPr>
                <w:noProof/>
                <w:webHidden/>
              </w:rPr>
              <w:fldChar w:fldCharType="begin"/>
            </w:r>
            <w:r w:rsidR="000E3EF1">
              <w:rPr>
                <w:noProof/>
                <w:webHidden/>
              </w:rPr>
              <w:instrText xml:space="preserve"> PAGEREF _Toc412721680 \h </w:instrText>
            </w:r>
            <w:r w:rsidR="008108FF">
              <w:rPr>
                <w:noProof/>
                <w:webHidden/>
              </w:rPr>
            </w:r>
            <w:r w:rsidR="008108FF">
              <w:rPr>
                <w:noProof/>
                <w:webHidden/>
              </w:rPr>
              <w:fldChar w:fldCharType="separate"/>
            </w:r>
            <w:r w:rsidR="000E3EF1">
              <w:rPr>
                <w:noProof/>
                <w:webHidden/>
              </w:rPr>
              <w:t>4</w:t>
            </w:r>
            <w:r w:rsidR="008108FF">
              <w:rPr>
                <w:noProof/>
                <w:webHidden/>
              </w:rPr>
              <w:fldChar w:fldCharType="end"/>
            </w:r>
          </w:hyperlink>
        </w:p>
        <w:p w:rsidR="000E3EF1" w:rsidRDefault="00D06211">
          <w:pPr>
            <w:pStyle w:val="TOC1"/>
            <w:tabs>
              <w:tab w:val="left" w:pos="440"/>
              <w:tab w:val="right" w:leader="dot" w:pos="8296"/>
            </w:tabs>
            <w:rPr>
              <w:rFonts w:asciiTheme="minorHAnsi" w:eastAsiaTheme="minorEastAsia" w:hAnsiTheme="minorHAnsi" w:cstheme="minorBidi"/>
              <w:noProof/>
              <w:sz w:val="22"/>
              <w:szCs w:val="22"/>
              <w:lang w:val="en-NZ" w:eastAsia="en-NZ"/>
            </w:rPr>
          </w:pPr>
          <w:hyperlink w:anchor="_Toc412721681" w:history="1">
            <w:r w:rsidR="000E3EF1" w:rsidRPr="001848FD">
              <w:rPr>
                <w:rStyle w:val="Hyperlink"/>
                <w:noProof/>
              </w:rPr>
              <w:t>9</w:t>
            </w:r>
            <w:r w:rsidR="000E3EF1">
              <w:rPr>
                <w:rFonts w:asciiTheme="minorHAnsi" w:eastAsiaTheme="minorEastAsia" w:hAnsiTheme="minorHAnsi" w:cstheme="minorBidi"/>
                <w:noProof/>
                <w:sz w:val="22"/>
                <w:szCs w:val="22"/>
                <w:lang w:val="en-NZ" w:eastAsia="en-NZ"/>
              </w:rPr>
              <w:tab/>
            </w:r>
            <w:r w:rsidR="000E3EF1" w:rsidRPr="001848FD">
              <w:rPr>
                <w:rStyle w:val="Hyperlink"/>
                <w:noProof/>
              </w:rPr>
              <w:t>References</w:t>
            </w:r>
            <w:r w:rsidR="000E3EF1">
              <w:rPr>
                <w:noProof/>
                <w:webHidden/>
              </w:rPr>
              <w:tab/>
            </w:r>
            <w:r w:rsidR="008108FF">
              <w:rPr>
                <w:noProof/>
                <w:webHidden/>
              </w:rPr>
              <w:fldChar w:fldCharType="begin"/>
            </w:r>
            <w:r w:rsidR="000E3EF1">
              <w:rPr>
                <w:noProof/>
                <w:webHidden/>
              </w:rPr>
              <w:instrText xml:space="preserve"> PAGEREF _Toc412721681 \h </w:instrText>
            </w:r>
            <w:r w:rsidR="008108FF">
              <w:rPr>
                <w:noProof/>
                <w:webHidden/>
              </w:rPr>
            </w:r>
            <w:r w:rsidR="008108FF">
              <w:rPr>
                <w:noProof/>
                <w:webHidden/>
              </w:rPr>
              <w:fldChar w:fldCharType="separate"/>
            </w:r>
            <w:r w:rsidR="000E3EF1">
              <w:rPr>
                <w:noProof/>
                <w:webHidden/>
              </w:rPr>
              <w:t>5</w:t>
            </w:r>
            <w:r w:rsidR="008108FF">
              <w:rPr>
                <w:noProof/>
                <w:webHidden/>
              </w:rPr>
              <w:fldChar w:fldCharType="end"/>
            </w:r>
          </w:hyperlink>
        </w:p>
        <w:p w:rsidR="001407F8" w:rsidRDefault="008108FF">
          <w:pPr>
            <w:rPr>
              <w:noProof/>
            </w:rPr>
          </w:pPr>
          <w:r>
            <w:rPr>
              <w:b/>
              <w:bCs/>
              <w:noProof/>
            </w:rPr>
            <w:fldChar w:fldCharType="end"/>
          </w:r>
        </w:p>
      </w:sdtContent>
    </w:sdt>
    <w:p w:rsidR="001407F8" w:rsidRDefault="001407F8">
      <w:pPr>
        <w:rPr>
          <w:noProof/>
        </w:rPr>
      </w:pPr>
      <w:r>
        <w:rPr>
          <w:noProof/>
        </w:rPr>
        <w:br w:type="page"/>
      </w:r>
    </w:p>
    <w:p w:rsidR="0048629C" w:rsidRDefault="0048629C" w:rsidP="003E298F">
      <w:pPr>
        <w:pStyle w:val="Heading1"/>
        <w:numPr>
          <w:ilvl w:val="0"/>
          <w:numId w:val="14"/>
        </w:numPr>
      </w:pPr>
      <w:bookmarkStart w:id="2" w:name="_Toc412721673"/>
      <w:r>
        <w:lastRenderedPageBreak/>
        <w:t>Scope</w:t>
      </w:r>
      <w:bookmarkEnd w:id="2"/>
    </w:p>
    <w:p w:rsidR="00CE3D3F" w:rsidRDefault="0048629C" w:rsidP="00384D5D">
      <w:r>
        <w:t xml:space="preserve">This document describes how to go from raw </w:t>
      </w:r>
      <w:proofErr w:type="spellStart"/>
      <w:r>
        <w:t>fastq</w:t>
      </w:r>
      <w:proofErr w:type="spellEnd"/>
      <w:r>
        <w:t xml:space="preserve"> files (sequence data) to cleaned bam files (sequence aligned against the reference genome). It also describes what additional information has to accompany a bam file in order for it to be considered for the </w:t>
      </w:r>
      <w:proofErr w:type="spellStart"/>
      <w:r w:rsidR="001407F8">
        <w:t>SheepGenomesDB</w:t>
      </w:r>
      <w:proofErr w:type="spellEnd"/>
      <w:r w:rsidR="001407F8">
        <w:t xml:space="preserve"> (</w:t>
      </w:r>
      <w:r w:rsidR="00E46A46">
        <w:t>SGD</w:t>
      </w:r>
      <w:r w:rsidR="001407F8">
        <w:t>)</w:t>
      </w:r>
      <w:r>
        <w:t>.</w:t>
      </w:r>
      <w:r w:rsidR="00FF5F93">
        <w:t xml:space="preserve"> The </w:t>
      </w:r>
      <w:r w:rsidR="00E46A46">
        <w:t>SGD</w:t>
      </w:r>
      <w:r w:rsidR="00FF5F93">
        <w:t xml:space="preserve"> is a project of the International Sheep Genomics Consortium.</w:t>
      </w:r>
      <w:r w:rsidR="00CE3D3F">
        <w:t xml:space="preserve"> Periodically we will perform variant calling on all the aligned animals available. The resulting </w:t>
      </w:r>
      <w:proofErr w:type="spellStart"/>
      <w:r w:rsidR="00CE3D3F">
        <w:t>vcf</w:t>
      </w:r>
      <w:proofErr w:type="spellEnd"/>
      <w:r w:rsidR="00CE3D3F">
        <w:t xml:space="preserve"> files, together with metadata will then be submitted to the European Variation Archive (EVA) at </w:t>
      </w:r>
      <w:proofErr w:type="spellStart"/>
      <w:r w:rsidR="00CE3D3F">
        <w:t>Ensembl</w:t>
      </w:r>
      <w:proofErr w:type="spellEnd"/>
      <w:r w:rsidR="00CE3D3F">
        <w:t>.</w:t>
      </w:r>
    </w:p>
    <w:p w:rsidR="00C10B8D" w:rsidRPr="001F66B3" w:rsidRDefault="00F84161">
      <w:r>
        <w:rPr>
          <w:noProof/>
        </w:rPr>
        <w:drawing>
          <wp:inline distT="0" distB="0" distL="0" distR="0" wp14:anchorId="5C183057" wp14:editId="27034F7A">
            <wp:extent cx="5403176" cy="3747935"/>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7238" cy="3750753"/>
                    </a:xfrm>
                    <a:prstGeom prst="rect">
                      <a:avLst/>
                    </a:prstGeom>
                    <a:noFill/>
                  </pic:spPr>
                </pic:pic>
              </a:graphicData>
            </a:graphic>
          </wp:inline>
        </w:drawing>
      </w:r>
    </w:p>
    <w:p w:rsidR="00554763" w:rsidRDefault="005B2B7E" w:rsidP="003E298F">
      <w:pPr>
        <w:pStyle w:val="Heading1"/>
      </w:pPr>
      <w:bookmarkStart w:id="3" w:name="_Toc412721674"/>
      <w:proofErr w:type="spellStart"/>
      <w:r>
        <w:t>Fastq</w:t>
      </w:r>
      <w:proofErr w:type="spellEnd"/>
      <w:r>
        <w:t xml:space="preserve"> file format</w:t>
      </w:r>
      <w:bookmarkEnd w:id="3"/>
    </w:p>
    <w:p w:rsidR="00121CD7" w:rsidRDefault="005B2B7E" w:rsidP="006F11FB">
      <w:r>
        <w:t xml:space="preserve">We require Illumina 1.8 (Phred+33) as </w:t>
      </w:r>
      <w:proofErr w:type="spellStart"/>
      <w:r>
        <w:t>fastq</w:t>
      </w:r>
      <w:proofErr w:type="spellEnd"/>
      <w:r>
        <w:t xml:space="preserve"> file format.</w:t>
      </w:r>
      <w:r w:rsidR="00B028C6">
        <w:t xml:space="preserve"> </w:t>
      </w:r>
      <w:r w:rsidR="00554763">
        <w:t xml:space="preserve">For Illumina users, </w:t>
      </w:r>
      <w:r w:rsidR="00554763" w:rsidRPr="003E298F">
        <w:rPr>
          <w:i/>
        </w:rPr>
        <w:t>CASAVA</w:t>
      </w:r>
      <w:r w:rsidR="00554763">
        <w:t xml:space="preserve"> version 1.8 produces </w:t>
      </w:r>
      <w:proofErr w:type="spellStart"/>
      <w:r w:rsidR="00554763">
        <w:t>fastq</w:t>
      </w:r>
      <w:proofErr w:type="spellEnd"/>
      <w:r w:rsidR="00554763">
        <w:t xml:space="preserve"> files with quality score as ASCII </w:t>
      </w:r>
      <w:proofErr w:type="spellStart"/>
      <w:r w:rsidR="00554763">
        <w:t>qscores</w:t>
      </w:r>
      <w:proofErr w:type="spellEnd"/>
      <w:r w:rsidR="00554763">
        <w:t xml:space="preserve"> Phred+33 encoded.</w:t>
      </w:r>
      <w:r w:rsidR="00472EBD">
        <w:t xml:space="preserve"> If your data is </w:t>
      </w:r>
      <w:r w:rsidR="00554763">
        <w:t>from an</w:t>
      </w:r>
      <w:r w:rsidR="00472EBD">
        <w:t xml:space="preserve"> older </w:t>
      </w:r>
      <w:r w:rsidR="00554763">
        <w:t xml:space="preserve">version of </w:t>
      </w:r>
      <w:r w:rsidR="00554763" w:rsidRPr="003E298F">
        <w:rPr>
          <w:i/>
        </w:rPr>
        <w:t>CASAVA</w:t>
      </w:r>
      <w:r w:rsidR="00554763">
        <w:t xml:space="preserve"> and therefore </w:t>
      </w:r>
      <w:r w:rsidR="00C535BD">
        <w:t>Phred</w:t>
      </w:r>
      <w:r w:rsidR="00472EBD">
        <w:t>+64 encod</w:t>
      </w:r>
      <w:r w:rsidR="00C535BD">
        <w:t>ed</w:t>
      </w:r>
      <w:r w:rsidR="00472EBD">
        <w:t xml:space="preserve"> </w:t>
      </w:r>
      <w:r w:rsidR="008C7FC6">
        <w:t xml:space="preserve">you can </w:t>
      </w:r>
      <w:r w:rsidR="00472EBD">
        <w:t>us</w:t>
      </w:r>
      <w:r w:rsidR="008C7FC6">
        <w:t>e</w:t>
      </w:r>
      <w:r w:rsidR="00472EBD">
        <w:t xml:space="preserve"> </w:t>
      </w:r>
      <w:r w:rsidR="00C535BD">
        <w:t xml:space="preserve">the </w:t>
      </w:r>
      <w:r w:rsidR="00C535BD" w:rsidRPr="003E298F">
        <w:rPr>
          <w:i/>
        </w:rPr>
        <w:t>–I</w:t>
      </w:r>
      <w:r w:rsidR="00C535BD">
        <w:t xml:space="preserve"> opti</w:t>
      </w:r>
      <w:r w:rsidR="008C7FC6">
        <w:t>on when performing alignments with</w:t>
      </w:r>
      <w:r w:rsidR="00C535BD">
        <w:t xml:space="preserve"> </w:t>
      </w:r>
      <w:proofErr w:type="spellStart"/>
      <w:r w:rsidR="00DC79AD" w:rsidRPr="003E298F">
        <w:rPr>
          <w:i/>
        </w:rPr>
        <w:t>bwa</w:t>
      </w:r>
      <w:proofErr w:type="spellEnd"/>
      <w:r w:rsidR="00DC79AD" w:rsidRPr="003E298F">
        <w:rPr>
          <w:i/>
        </w:rPr>
        <w:t xml:space="preserve"> </w:t>
      </w:r>
      <w:proofErr w:type="spellStart"/>
      <w:r w:rsidR="008C7FC6" w:rsidRPr="003E298F">
        <w:rPr>
          <w:i/>
        </w:rPr>
        <w:t>aln</w:t>
      </w:r>
      <w:proofErr w:type="spellEnd"/>
      <w:r w:rsidR="008C7FC6">
        <w:t xml:space="preserve"> to</w:t>
      </w:r>
      <w:r w:rsidR="00472EBD">
        <w:t xml:space="preserve"> convert the ASCII</w:t>
      </w:r>
      <w:r w:rsidR="00C535BD">
        <w:t xml:space="preserve"> </w:t>
      </w:r>
      <w:proofErr w:type="spellStart"/>
      <w:r w:rsidR="00C535BD">
        <w:t>qscores</w:t>
      </w:r>
      <w:proofErr w:type="spellEnd"/>
      <w:r w:rsidR="00024A02">
        <w:t xml:space="preserve"> to </w:t>
      </w:r>
      <w:r w:rsidR="00C535BD">
        <w:t>Phred</w:t>
      </w:r>
      <w:r w:rsidR="00024A02">
        <w:t>+33 encoding</w:t>
      </w:r>
      <w:r w:rsidR="001407F8">
        <w:t xml:space="preserve"> (this option is not available with </w:t>
      </w:r>
      <w:proofErr w:type="spellStart"/>
      <w:r w:rsidR="001407F8" w:rsidRPr="003E298F">
        <w:rPr>
          <w:i/>
        </w:rPr>
        <w:t>bwa</w:t>
      </w:r>
      <w:proofErr w:type="spellEnd"/>
      <w:r w:rsidR="001407F8" w:rsidRPr="003E298F">
        <w:rPr>
          <w:i/>
        </w:rPr>
        <w:t xml:space="preserve"> mem</w:t>
      </w:r>
      <w:r w:rsidR="001407F8">
        <w:t>)</w:t>
      </w:r>
      <w:r w:rsidR="00472EBD">
        <w:t>.</w:t>
      </w:r>
      <w:r w:rsidR="008C7FC6">
        <w:t xml:space="preserve"> Alternatively you can use </w:t>
      </w:r>
      <w:proofErr w:type="spellStart"/>
      <w:r w:rsidR="008C7FC6" w:rsidRPr="003E298F">
        <w:rPr>
          <w:i/>
        </w:rPr>
        <w:t>seqtk</w:t>
      </w:r>
      <w:proofErr w:type="spellEnd"/>
      <w:r w:rsidR="008C7FC6">
        <w:t xml:space="preserve"> to convert the </w:t>
      </w:r>
      <w:proofErr w:type="spellStart"/>
      <w:r w:rsidR="008C7FC6">
        <w:t>qscores</w:t>
      </w:r>
      <w:proofErr w:type="spellEnd"/>
      <w:r w:rsidR="008C7FC6">
        <w:t xml:space="preserve"> prior to alignment.</w:t>
      </w:r>
      <w:r w:rsidR="00B028C6">
        <w:t xml:space="preserve"> </w:t>
      </w:r>
      <w:r>
        <w:t xml:space="preserve">For an overview of different </w:t>
      </w:r>
      <w:proofErr w:type="spellStart"/>
      <w:r>
        <w:t>fastq</w:t>
      </w:r>
      <w:proofErr w:type="spellEnd"/>
      <w:r>
        <w:t xml:space="preserve"> formats see </w:t>
      </w:r>
      <w:hyperlink r:id="rId11" w:history="1">
        <w:r w:rsidRPr="008D3354">
          <w:rPr>
            <w:rStyle w:val="Hyperlink"/>
          </w:rPr>
          <w:t>http://en.wikipedia.org/wiki/FASTQ_format</w:t>
        </w:r>
      </w:hyperlink>
    </w:p>
    <w:p w:rsidR="00646487" w:rsidRDefault="00121CD7" w:rsidP="006F11FB">
      <w:r w:rsidRPr="003E298F">
        <w:rPr>
          <w:u w:val="single"/>
        </w:rPr>
        <w:t>Note</w:t>
      </w:r>
      <w:r>
        <w:t xml:space="preserve">: </w:t>
      </w:r>
      <w:r w:rsidR="001407F8">
        <w:t>In the interest of quality control</w:t>
      </w:r>
      <w:r w:rsidR="00FC05E2">
        <w:t xml:space="preserve"> please do not</w:t>
      </w:r>
      <w:r w:rsidR="00646487">
        <w:t xml:space="preserve"> </w:t>
      </w:r>
      <w:r w:rsidR="00B028C6">
        <w:t>merg</w:t>
      </w:r>
      <w:r w:rsidR="00FC05E2">
        <w:t>e</w:t>
      </w:r>
      <w:r w:rsidR="00646487">
        <w:t xml:space="preserve"> </w:t>
      </w:r>
      <w:proofErr w:type="spellStart"/>
      <w:r w:rsidR="00646487">
        <w:t>fastq</w:t>
      </w:r>
      <w:proofErr w:type="spellEnd"/>
      <w:r w:rsidR="00646487">
        <w:t xml:space="preserve"> files across different lanes or </w:t>
      </w:r>
      <w:proofErr w:type="spellStart"/>
      <w:r w:rsidR="00646487">
        <w:t>flowcells</w:t>
      </w:r>
      <w:proofErr w:type="spellEnd"/>
      <w:r w:rsidR="00646487">
        <w:t>.</w:t>
      </w:r>
    </w:p>
    <w:p w:rsidR="00472EBD" w:rsidRPr="00D05958" w:rsidRDefault="00890097" w:rsidP="003E298F">
      <w:pPr>
        <w:pStyle w:val="Heading1"/>
      </w:pPr>
      <w:bookmarkStart w:id="4" w:name="_Toc412721675"/>
      <w:r>
        <w:t>Cleaning reads</w:t>
      </w:r>
      <w:bookmarkEnd w:id="4"/>
    </w:p>
    <w:p w:rsidR="00322A19" w:rsidRDefault="00322A19" w:rsidP="00322A19">
      <w:r>
        <w:t xml:space="preserve">We highly recommend checking raw and filtered sequence reads </w:t>
      </w:r>
      <w:r w:rsidR="0096015B">
        <w:t>using</w:t>
      </w:r>
      <w:r>
        <w:t xml:space="preserve"> </w:t>
      </w:r>
      <w:proofErr w:type="spellStart"/>
      <w:r w:rsidRPr="003E298F">
        <w:rPr>
          <w:i/>
        </w:rPr>
        <w:t>FastQC</w:t>
      </w:r>
      <w:proofErr w:type="spellEnd"/>
      <w:r>
        <w:t xml:space="preserve"> or equivalent.</w:t>
      </w:r>
    </w:p>
    <w:p w:rsidR="00322A19" w:rsidRDefault="00554763" w:rsidP="00322A19">
      <w:r>
        <w:t xml:space="preserve">The following </w:t>
      </w:r>
      <w:r w:rsidR="00FF5F93">
        <w:t xml:space="preserve">sequential set of </w:t>
      </w:r>
      <w:r>
        <w:t>filters</w:t>
      </w:r>
      <w:r w:rsidR="00024A02">
        <w:t xml:space="preserve"> </w:t>
      </w:r>
      <w:r w:rsidR="0036134B">
        <w:t>will</w:t>
      </w:r>
      <w:r w:rsidR="00024A02">
        <w:t xml:space="preserve"> reduce the number of false positive varian</w:t>
      </w:r>
      <w:r>
        <w:t>ts called from sequence pileups</w:t>
      </w:r>
      <w:r w:rsidR="00C535BD">
        <w:t xml:space="preserve"> and must be performed on </w:t>
      </w:r>
      <w:proofErr w:type="spellStart"/>
      <w:r w:rsidR="00C535BD">
        <w:t>fastq</w:t>
      </w:r>
      <w:proofErr w:type="spellEnd"/>
      <w:r w:rsidR="00C535BD">
        <w:t xml:space="preserve"> files</w:t>
      </w:r>
      <w:r w:rsidR="00FF5F93">
        <w:t xml:space="preserve"> prior to alignment</w:t>
      </w:r>
      <w:r w:rsidR="00322A19">
        <w:t xml:space="preserve">. We recommend running </w:t>
      </w:r>
      <w:proofErr w:type="spellStart"/>
      <w:r w:rsidR="00322A19" w:rsidRPr="003E298F">
        <w:rPr>
          <w:i/>
        </w:rPr>
        <w:t>quadtrim</w:t>
      </w:r>
      <w:proofErr w:type="spellEnd"/>
      <w:r w:rsidR="00322A19">
        <w:t xml:space="preserve"> with option </w:t>
      </w:r>
      <w:r w:rsidR="00322A19" w:rsidRPr="003E298F">
        <w:rPr>
          <w:i/>
        </w:rPr>
        <w:t>–d bulls</w:t>
      </w:r>
      <w:r w:rsidR="00322A19">
        <w:t>, which</w:t>
      </w:r>
      <w:r w:rsidR="00322A19" w:rsidRPr="00625232">
        <w:t xml:space="preserve"> performs the above </w:t>
      </w:r>
      <w:r w:rsidR="00322A19" w:rsidRPr="00625232">
        <w:lastRenderedPageBreak/>
        <w:t>filtering step</w:t>
      </w:r>
      <w:r w:rsidR="00322A19">
        <w:t>s</w:t>
      </w:r>
      <w:r w:rsidR="00322A19" w:rsidRPr="00625232">
        <w:t xml:space="preserve"> on Illumina data</w:t>
      </w:r>
      <w:r w:rsidR="00322A19">
        <w:rPr>
          <w:rFonts w:ascii="Tms Rmn" w:hAnsi="Tms Rmn" w:cs="Tms Rmn"/>
          <w:color w:val="000000"/>
        </w:rPr>
        <w:t xml:space="preserve">. We also recommend </w:t>
      </w:r>
      <w:r w:rsidR="00322A19" w:rsidRPr="003E298F">
        <w:rPr>
          <w:rFonts w:ascii="Tms Rmn" w:hAnsi="Tms Rmn" w:cs="Tms Rmn"/>
          <w:i/>
          <w:color w:val="000000"/>
        </w:rPr>
        <w:t>bio-stream-tools</w:t>
      </w:r>
      <w:r w:rsidR="00322A19">
        <w:rPr>
          <w:rFonts w:ascii="Tms Rmn" w:hAnsi="Tms Rmn" w:cs="Tms Rmn"/>
          <w:color w:val="000000"/>
        </w:rPr>
        <w:t xml:space="preserve"> which contain </w:t>
      </w:r>
      <w:proofErr w:type="spellStart"/>
      <w:r w:rsidR="00322A19" w:rsidRPr="003E298F">
        <w:rPr>
          <w:rFonts w:ascii="Tms Rmn" w:hAnsi="Tms Rmn" w:cs="Tms Rmn"/>
          <w:i/>
          <w:color w:val="000000"/>
        </w:rPr>
        <w:t>nextseq</w:t>
      </w:r>
      <w:proofErr w:type="spellEnd"/>
      <w:r w:rsidR="00322A19" w:rsidRPr="003E298F">
        <w:rPr>
          <w:rFonts w:ascii="Tms Rmn" w:hAnsi="Tms Rmn" w:cs="Tms Rmn"/>
          <w:i/>
          <w:color w:val="000000"/>
        </w:rPr>
        <w:t>-trim</w:t>
      </w:r>
      <w:r w:rsidR="00322A19">
        <w:rPr>
          <w:rFonts w:ascii="Tms Rmn" w:hAnsi="Tms Rmn" w:cs="Tms Rmn"/>
          <w:color w:val="000000"/>
        </w:rPr>
        <w:t xml:space="preserve"> for trimming strings of A and/or G from 3’ end of </w:t>
      </w:r>
      <w:proofErr w:type="spellStart"/>
      <w:r w:rsidR="00322A19">
        <w:rPr>
          <w:rFonts w:ascii="Tms Rmn" w:hAnsi="Tms Rmn" w:cs="Tms Rmn"/>
          <w:color w:val="000000"/>
        </w:rPr>
        <w:t>NextSeq</w:t>
      </w:r>
      <w:proofErr w:type="spellEnd"/>
      <w:r w:rsidR="00322A19">
        <w:rPr>
          <w:rFonts w:ascii="Tms Rmn" w:hAnsi="Tms Rmn" w:cs="Tms Rmn"/>
          <w:color w:val="000000"/>
        </w:rPr>
        <w:t xml:space="preserve"> reads. </w:t>
      </w:r>
      <w:r w:rsidR="00322A19">
        <w:t>Further information can be requested from</w:t>
      </w:r>
      <w:r w:rsidR="00322A19" w:rsidRPr="00625232">
        <w:t xml:space="preserve"> Amanda Chamberlain</w:t>
      </w:r>
      <w:r w:rsidR="00322A19">
        <w:t xml:space="preserve"> at </w:t>
      </w:r>
      <w:hyperlink r:id="rId12" w:history="1">
        <w:r w:rsidR="00322A19" w:rsidRPr="00E756AC">
          <w:rPr>
            <w:rStyle w:val="Hyperlink"/>
          </w:rPr>
          <w:t>amanda.chamberlain@ecodev.vic.gov.au</w:t>
        </w:r>
      </w:hyperlink>
      <w:r w:rsidR="00322A19" w:rsidRPr="00625232">
        <w:t>.</w:t>
      </w:r>
    </w:p>
    <w:p w:rsidR="00024A02" w:rsidRDefault="00024A02" w:rsidP="00C13448"/>
    <w:p w:rsidR="00226946" w:rsidRDefault="00226946" w:rsidP="00384D5D">
      <w:pPr>
        <w:pStyle w:val="ListParagraph"/>
        <w:numPr>
          <w:ilvl w:val="0"/>
          <w:numId w:val="9"/>
        </w:numPr>
      </w:pPr>
      <w:r>
        <w:t xml:space="preserve">Remove </w:t>
      </w:r>
      <w:r w:rsidR="00FF5F93">
        <w:t xml:space="preserve">Illumina </w:t>
      </w:r>
      <w:r>
        <w:t>reads that do not pass Chastity filter</w:t>
      </w:r>
      <w:r w:rsidR="00FF5F93">
        <w:t>.</w:t>
      </w:r>
      <w:r>
        <w:t xml:space="preserve"> To check look at the read names</w:t>
      </w:r>
      <w:r w:rsidR="00F75BFB">
        <w:t>,</w:t>
      </w:r>
      <w:r>
        <w:t xml:space="preserve"> </w:t>
      </w:r>
      <w:r w:rsidR="00F75BFB">
        <w:t xml:space="preserve">there </w:t>
      </w:r>
      <w:r>
        <w:t xml:space="preserve">should be an “N” present </w:t>
      </w:r>
      <w:r w:rsidR="00F75BFB">
        <w:t xml:space="preserve">in the second field of the sequence ID line </w:t>
      </w:r>
      <w:r>
        <w:t>for “not filtered out” (@D00390:213:C4TY8ACXX:5:1101:2068:2113 1:N:0:4).</w:t>
      </w:r>
    </w:p>
    <w:p w:rsidR="00F75BFB" w:rsidRDefault="00F75BFB" w:rsidP="00F75BFB">
      <w:pPr>
        <w:pStyle w:val="ListParagraph"/>
        <w:numPr>
          <w:ilvl w:val="0"/>
          <w:numId w:val="9"/>
        </w:numPr>
      </w:pPr>
      <w:r>
        <w:t>Remove adaptor sequence from reads.</w:t>
      </w:r>
    </w:p>
    <w:p w:rsidR="00FC05E2" w:rsidRDefault="00F75BFB" w:rsidP="00F75BFB">
      <w:pPr>
        <w:pStyle w:val="ListParagraph"/>
        <w:numPr>
          <w:ilvl w:val="0"/>
          <w:numId w:val="9"/>
        </w:numPr>
      </w:pPr>
      <w:r>
        <w:t>Trim low quality bases (</w:t>
      </w:r>
      <w:proofErr w:type="spellStart"/>
      <w:r>
        <w:t>Phred</w:t>
      </w:r>
      <w:proofErr w:type="spellEnd"/>
      <w:r>
        <w:t xml:space="preserve"> score less than 20) from 5</w:t>
      </w:r>
      <w:r w:rsidR="00FC05E2">
        <w:t>’</w:t>
      </w:r>
      <w:r>
        <w:t xml:space="preserve"> and 3</w:t>
      </w:r>
      <w:r w:rsidR="00FC05E2">
        <w:t>’</w:t>
      </w:r>
      <w:r>
        <w:t xml:space="preserve"> end</w:t>
      </w:r>
      <w:r w:rsidR="0096015B">
        <w:t>s</w:t>
      </w:r>
      <w:r>
        <w:t>.</w:t>
      </w:r>
    </w:p>
    <w:p w:rsidR="00F75BFB" w:rsidRDefault="00FC05E2" w:rsidP="00F75BFB">
      <w:pPr>
        <w:pStyle w:val="ListParagraph"/>
        <w:numPr>
          <w:ilvl w:val="0"/>
          <w:numId w:val="9"/>
        </w:numPr>
      </w:pPr>
      <w:r>
        <w:t xml:space="preserve">Discard reads with a </w:t>
      </w:r>
      <w:r w:rsidR="00F75BFB">
        <w:t xml:space="preserve">mean </w:t>
      </w:r>
      <w:proofErr w:type="spellStart"/>
      <w:r w:rsidR="00F75BFB">
        <w:t>Phred</w:t>
      </w:r>
      <w:proofErr w:type="spellEnd"/>
      <w:r w:rsidR="00F75BFB">
        <w:t xml:space="preserve"> score </w:t>
      </w:r>
      <w:r>
        <w:t>below</w:t>
      </w:r>
      <w:r w:rsidR="00F75BFB">
        <w:t xml:space="preserve"> 20</w:t>
      </w:r>
      <w:r>
        <w:t>.</w:t>
      </w:r>
    </w:p>
    <w:p w:rsidR="00226946" w:rsidRDefault="00226946" w:rsidP="00384D5D">
      <w:pPr>
        <w:pStyle w:val="ListParagraph"/>
        <w:numPr>
          <w:ilvl w:val="0"/>
          <w:numId w:val="9"/>
        </w:numPr>
      </w:pPr>
      <w:r>
        <w:t>Remove reads which have 3 or more N in the sequence.</w:t>
      </w:r>
    </w:p>
    <w:p w:rsidR="0096015B" w:rsidRDefault="00EA1C72" w:rsidP="003E298F">
      <w:pPr>
        <w:pStyle w:val="ListParagraph"/>
        <w:numPr>
          <w:ilvl w:val="0"/>
          <w:numId w:val="9"/>
        </w:numPr>
      </w:pPr>
      <w:r>
        <w:t xml:space="preserve">Remove known artefacts. Reads from Illumina’s </w:t>
      </w:r>
      <w:proofErr w:type="spellStart"/>
      <w:r>
        <w:t>NextSeq</w:t>
      </w:r>
      <w:proofErr w:type="spellEnd"/>
      <w:r>
        <w:t xml:space="preserve"> machines are known to have strings of A and/or G 3’. These strings have normal </w:t>
      </w:r>
      <w:proofErr w:type="spellStart"/>
      <w:r>
        <w:t>qscores</w:t>
      </w:r>
      <w:proofErr w:type="spellEnd"/>
      <w:r>
        <w:t xml:space="preserve"> but are nothing more than artefacts.</w:t>
      </w:r>
    </w:p>
    <w:p w:rsidR="00554763" w:rsidRDefault="00EA1C72" w:rsidP="003E298F">
      <w:pPr>
        <w:pStyle w:val="ListParagraph"/>
        <w:numPr>
          <w:ilvl w:val="0"/>
          <w:numId w:val="9"/>
        </w:numPr>
      </w:pPr>
      <w:r>
        <w:t xml:space="preserve">Discard reads that are too short (less than 50% of their original length). </w:t>
      </w:r>
      <w:r w:rsidR="00C535BD" w:rsidRPr="0096015B">
        <w:rPr>
          <w:u w:val="single"/>
        </w:rPr>
        <w:t>Note</w:t>
      </w:r>
      <w:r w:rsidR="00C535BD">
        <w:t xml:space="preserve">: </w:t>
      </w:r>
      <w:r w:rsidR="00554763">
        <w:t xml:space="preserve">Where a read is left unpaired because its mate did not meet the required quality level, the </w:t>
      </w:r>
      <w:r w:rsidR="00322A19">
        <w:t xml:space="preserve">orphaned </w:t>
      </w:r>
      <w:r w:rsidR="00554763">
        <w:t xml:space="preserve">read can </w:t>
      </w:r>
      <w:r w:rsidR="000C4EAB">
        <w:t xml:space="preserve">still </w:t>
      </w:r>
      <w:r w:rsidR="00554763">
        <w:t>be aligned as a single ended read.</w:t>
      </w:r>
    </w:p>
    <w:p w:rsidR="007B0723" w:rsidRDefault="007B0723" w:rsidP="003E298F">
      <w:pPr>
        <w:pStyle w:val="Heading1"/>
      </w:pPr>
      <w:bookmarkStart w:id="5" w:name="_Toc412721676"/>
      <w:r>
        <w:t xml:space="preserve">Choice of </w:t>
      </w:r>
      <w:r w:rsidR="00E46A46">
        <w:t>SGD</w:t>
      </w:r>
      <w:r w:rsidRPr="007B0723">
        <w:t xml:space="preserve"> ID</w:t>
      </w:r>
      <w:bookmarkEnd w:id="5"/>
    </w:p>
    <w:p w:rsidR="00923894" w:rsidRDefault="009D12B9">
      <w:r w:rsidRPr="00923894">
        <w:t xml:space="preserve">To facilitate collaborative use of animal data while retaining some level of privacy we require a </w:t>
      </w:r>
      <w:r w:rsidR="00E46A46" w:rsidRPr="00923894">
        <w:t>SGD</w:t>
      </w:r>
      <w:r w:rsidRPr="00923894">
        <w:t xml:space="preserve"> ID to be chosen for each of your animals. This ID looks like th</w:t>
      </w:r>
      <w:r w:rsidR="00FF2DE5" w:rsidRPr="00923894">
        <w:t>e following</w:t>
      </w:r>
      <w:r w:rsidRPr="00923894">
        <w:t>:</w:t>
      </w:r>
    </w:p>
    <w:p w:rsidR="00923894" w:rsidRDefault="009D12B9" w:rsidP="00923894">
      <w:pPr>
        <w:ind w:firstLine="720"/>
      </w:pPr>
      <w:r w:rsidRPr="00923894">
        <w:t>&lt;</w:t>
      </w:r>
      <w:proofErr w:type="gramStart"/>
      <w:r w:rsidRPr="00923894">
        <w:t>country</w:t>
      </w:r>
      <w:proofErr w:type="gramEnd"/>
      <w:r w:rsidRPr="00923894">
        <w:t xml:space="preserve"> of </w:t>
      </w:r>
      <w:r w:rsidR="007460E3" w:rsidRPr="00923894">
        <w:t>origin</w:t>
      </w:r>
      <w:r w:rsidR="00BA57F1" w:rsidRPr="00923894">
        <w:t>&gt;</w:t>
      </w:r>
      <w:r w:rsidR="00BA57F1">
        <w:t xml:space="preserve"> </w:t>
      </w:r>
      <w:r w:rsidR="00BA57F1" w:rsidRPr="00923894">
        <w:t>&lt;</w:t>
      </w:r>
      <w:r w:rsidRPr="00923894">
        <w:t>breed</w:t>
      </w:r>
      <w:r w:rsidR="00BA57F1" w:rsidRPr="00923894">
        <w:t>&gt;</w:t>
      </w:r>
      <w:r w:rsidR="00BA57F1">
        <w:t xml:space="preserve"> </w:t>
      </w:r>
      <w:r w:rsidR="00BA57F1" w:rsidRPr="00923894">
        <w:t>&lt;</w:t>
      </w:r>
      <w:r w:rsidR="006B6396" w:rsidRPr="00923894">
        <w:t>gender</w:t>
      </w:r>
      <w:r w:rsidR="00BA57F1" w:rsidRPr="00923894">
        <w:t>&gt;</w:t>
      </w:r>
      <w:r w:rsidR="00BA57F1">
        <w:t xml:space="preserve"> </w:t>
      </w:r>
      <w:r w:rsidR="00BA57F1" w:rsidRPr="00923894">
        <w:t>&lt;</w:t>
      </w:r>
      <w:r w:rsidR="00FF2DE5" w:rsidRPr="00923894">
        <w:t>number&gt;</w:t>
      </w:r>
    </w:p>
    <w:p w:rsidR="00FF2DE5" w:rsidRPr="00923894" w:rsidRDefault="00FF2DE5" w:rsidP="00923894">
      <w:pPr>
        <w:ind w:firstLine="720"/>
      </w:pPr>
    </w:p>
    <w:p w:rsidR="00BA57F1" w:rsidRDefault="00FC78DA">
      <w:r>
        <w:t xml:space="preserve">A New Zealand </w:t>
      </w:r>
      <w:proofErr w:type="spellStart"/>
      <w:proofErr w:type="gramStart"/>
      <w:r>
        <w:t>texel</w:t>
      </w:r>
      <w:proofErr w:type="spellEnd"/>
      <w:proofErr w:type="gramEnd"/>
      <w:r>
        <w:t xml:space="preserve"> </w:t>
      </w:r>
      <w:r w:rsidR="00E46A46" w:rsidRPr="00923894">
        <w:t>ewe with number 12345 would have an SGD ID of</w:t>
      </w:r>
      <w:r w:rsidR="00BA57F1">
        <w:t>:</w:t>
      </w:r>
    </w:p>
    <w:p w:rsidR="00BA57F1" w:rsidRDefault="00BA57F1"/>
    <w:p w:rsidR="007B0723" w:rsidRDefault="00FC78DA">
      <w:r>
        <w:t>NZ</w:t>
      </w:r>
      <w:r w:rsidR="00BA57F1">
        <w:t xml:space="preserve"> </w:t>
      </w:r>
      <w:r>
        <w:t>TXL</w:t>
      </w:r>
      <w:r w:rsidR="00BA57F1">
        <w:t xml:space="preserve"> </w:t>
      </w:r>
      <w:r w:rsidR="00E46A46" w:rsidRPr="00923894">
        <w:t>F</w:t>
      </w:r>
      <w:r w:rsidR="00BA57F1">
        <w:t xml:space="preserve"> </w:t>
      </w:r>
      <w:r w:rsidR="000A5A97">
        <w:t>0000000</w:t>
      </w:r>
      <w:r w:rsidR="00E46A46" w:rsidRPr="00923894">
        <w:t>12345</w:t>
      </w:r>
      <w:r w:rsidR="00BA57F1">
        <w:t xml:space="preserve"> </w:t>
      </w:r>
    </w:p>
    <w:p w:rsidR="00BA57F1" w:rsidRDefault="00BA57F1"/>
    <w:p w:rsidR="00155B6E" w:rsidRPr="00923894" w:rsidRDefault="00155B6E">
      <w:r>
        <w:t>Build your SGD ID step by step:</w:t>
      </w:r>
    </w:p>
    <w:p w:rsidR="00E46A46" w:rsidRPr="00923894" w:rsidRDefault="00E46A46" w:rsidP="00155B6E">
      <w:pPr>
        <w:pStyle w:val="ListParagraph"/>
        <w:numPr>
          <w:ilvl w:val="0"/>
          <w:numId w:val="16"/>
        </w:numPr>
      </w:pPr>
      <w:r w:rsidRPr="00923894">
        <w:t xml:space="preserve">For </w:t>
      </w:r>
      <w:r w:rsidR="002B626F" w:rsidRPr="00923894">
        <w:t xml:space="preserve">two letter </w:t>
      </w:r>
      <w:r w:rsidRPr="00923894">
        <w:t>country codes see</w:t>
      </w:r>
      <w:r w:rsidR="002B626F" w:rsidRPr="00923894">
        <w:t xml:space="preserve"> </w:t>
      </w:r>
      <w:hyperlink r:id="rId13" w:history="1">
        <w:r w:rsidR="002B626F" w:rsidRPr="00923894">
          <w:rPr>
            <w:rStyle w:val="Hyperlink"/>
          </w:rPr>
          <w:t>http://en.wikipedia.org/wiki/ISO_3166-1_alpha-2</w:t>
        </w:r>
      </w:hyperlink>
      <w:r w:rsidR="002B626F" w:rsidRPr="00923894">
        <w:t xml:space="preserve"> </w:t>
      </w:r>
    </w:p>
    <w:p w:rsidR="000A5A97" w:rsidRDefault="002B626F" w:rsidP="000A5A97">
      <w:pPr>
        <w:pStyle w:val="ListParagraph"/>
        <w:numPr>
          <w:ilvl w:val="0"/>
          <w:numId w:val="16"/>
        </w:numPr>
      </w:pPr>
      <w:r w:rsidRPr="00155B6E">
        <w:t xml:space="preserve">Breed abbreviations can be found </w:t>
      </w:r>
      <w:r w:rsidR="00C94997" w:rsidRPr="00155B6E">
        <w:t xml:space="preserve">on </w:t>
      </w:r>
      <w:hyperlink r:id="rId14" w:history="1">
        <w:r w:rsidR="00155B6E" w:rsidRPr="00124900">
          <w:rPr>
            <w:rStyle w:val="Hyperlink"/>
          </w:rPr>
          <w:t>http://sheepgenomesdb.org/</w:t>
        </w:r>
      </w:hyperlink>
      <w:r w:rsidR="00155B6E">
        <w:t xml:space="preserve"> </w:t>
      </w:r>
      <w:r w:rsidR="000A5A97">
        <w:br/>
        <w:t xml:space="preserve">There are several scenarios: </w:t>
      </w:r>
    </w:p>
    <w:p w:rsidR="000A5A97" w:rsidRDefault="000A5A97" w:rsidP="00976253">
      <w:pPr>
        <w:pStyle w:val="ListParagraph"/>
        <w:numPr>
          <w:ilvl w:val="0"/>
          <w:numId w:val="17"/>
        </w:numPr>
      </w:pPr>
      <w:r>
        <w:t>Main breed component (e.g. ROM) &gt;=70%</w:t>
      </w:r>
    </w:p>
    <w:p w:rsidR="000A5A97" w:rsidRDefault="000A5A97" w:rsidP="00976253">
      <w:pPr>
        <w:pStyle w:val="ListParagraph"/>
        <w:ind w:left="1440"/>
      </w:pPr>
      <w:r>
        <w:t xml:space="preserve">Suggestion: &lt;ROM&gt;, record other breed components as metadata </w:t>
      </w:r>
    </w:p>
    <w:p w:rsidR="00976253" w:rsidRDefault="000A5A97" w:rsidP="00976253">
      <w:pPr>
        <w:pStyle w:val="ListParagraph"/>
        <w:numPr>
          <w:ilvl w:val="0"/>
          <w:numId w:val="17"/>
        </w:numPr>
      </w:pPr>
      <w:r>
        <w:t>Main breed component &lt;50%</w:t>
      </w:r>
      <w:r w:rsidR="00976253">
        <w:t xml:space="preserve"> (e.g. 50% Romney, 25% East Friesian, 25% Texel)</w:t>
      </w:r>
    </w:p>
    <w:p w:rsidR="000A5A97" w:rsidRDefault="000A5A97" w:rsidP="00976253">
      <w:pPr>
        <w:ind w:left="1440"/>
      </w:pPr>
      <w:r>
        <w:t>Suggestion: &lt;CMP&gt;, record oth</w:t>
      </w:r>
      <w:r w:rsidR="00976253">
        <w:t>er breed components as metadata. &lt;CMP&gt; stands for ‘composite’.</w:t>
      </w:r>
    </w:p>
    <w:p w:rsidR="000A5A97" w:rsidRDefault="000A5A97" w:rsidP="00976253">
      <w:pPr>
        <w:pStyle w:val="ListParagraph"/>
        <w:numPr>
          <w:ilvl w:val="0"/>
          <w:numId w:val="17"/>
        </w:numPr>
      </w:pPr>
      <w:r>
        <w:t xml:space="preserve">Composites with special names, e.g. </w:t>
      </w:r>
      <w:proofErr w:type="spellStart"/>
      <w:r>
        <w:t>Primera</w:t>
      </w:r>
      <w:proofErr w:type="spellEnd"/>
      <w:r>
        <w:t>, Highlander</w:t>
      </w:r>
    </w:p>
    <w:p w:rsidR="000A5A97" w:rsidRDefault="000A5A97" w:rsidP="00976253">
      <w:pPr>
        <w:ind w:left="1440"/>
      </w:pPr>
      <w:r>
        <w:t xml:space="preserve">Suggestion: &lt;CMP&gt;, record special name and breed components as metadata </w:t>
      </w:r>
    </w:p>
    <w:p w:rsidR="000A5A97" w:rsidRDefault="000A5A97" w:rsidP="00976253">
      <w:pPr>
        <w:pStyle w:val="ListParagraph"/>
        <w:numPr>
          <w:ilvl w:val="0"/>
          <w:numId w:val="17"/>
        </w:numPr>
      </w:pPr>
      <w:r>
        <w:t>Breed unknown</w:t>
      </w:r>
    </w:p>
    <w:p w:rsidR="002B626F" w:rsidRPr="00155B6E" w:rsidRDefault="000A5A97" w:rsidP="00976253">
      <w:pPr>
        <w:ind w:left="1440"/>
      </w:pPr>
      <w:r>
        <w:t>Suggestion: &lt;UNK&gt;</w:t>
      </w:r>
    </w:p>
    <w:p w:rsidR="002B626F" w:rsidRPr="00923894" w:rsidRDefault="002B626F" w:rsidP="00155B6E">
      <w:pPr>
        <w:pStyle w:val="ListParagraph"/>
        <w:numPr>
          <w:ilvl w:val="0"/>
          <w:numId w:val="16"/>
        </w:numPr>
      </w:pPr>
      <w:r w:rsidRPr="00923894">
        <w:t xml:space="preserve">For </w:t>
      </w:r>
      <w:r w:rsidR="006B6396" w:rsidRPr="00923894">
        <w:t>gender</w:t>
      </w:r>
      <w:r w:rsidRPr="00923894">
        <w:t xml:space="preserve"> choose between F and M.</w:t>
      </w:r>
    </w:p>
    <w:p w:rsidR="002B626F" w:rsidRPr="00923894" w:rsidRDefault="002B626F" w:rsidP="00155B6E">
      <w:pPr>
        <w:pStyle w:val="ListParagraph"/>
        <w:numPr>
          <w:ilvl w:val="0"/>
          <w:numId w:val="16"/>
        </w:numPr>
      </w:pPr>
      <w:r w:rsidRPr="00923894">
        <w:t>Finally choose a number</w:t>
      </w:r>
      <w:r w:rsidR="00FF2DE5" w:rsidRPr="00923894">
        <w:t xml:space="preserve"> (this could e.g. be a national ID)</w:t>
      </w:r>
      <w:r w:rsidRPr="00923894">
        <w:t xml:space="preserve"> to complete the SGD ID.</w:t>
      </w:r>
      <w:r w:rsidR="000A5A97">
        <w:t xml:space="preserve"> Zero fill this number to make up 12 digits.</w:t>
      </w:r>
    </w:p>
    <w:p w:rsidR="002B626F" w:rsidRDefault="00FF2DE5" w:rsidP="00155B6E">
      <w:pPr>
        <w:pStyle w:val="ListParagraph"/>
        <w:numPr>
          <w:ilvl w:val="0"/>
          <w:numId w:val="16"/>
        </w:numPr>
      </w:pPr>
      <w:r w:rsidRPr="00923894">
        <w:lastRenderedPageBreak/>
        <w:t>T</w:t>
      </w:r>
      <w:r w:rsidR="00AC0D4D" w:rsidRPr="00923894">
        <w:t xml:space="preserve">o ensure uniqueness of SGD IDs please send your desired SGD IDs to </w:t>
      </w:r>
      <w:r w:rsidR="00096439" w:rsidRPr="00923894">
        <w:t>one of the contacts listed above</w:t>
      </w:r>
      <w:r w:rsidR="00AC0D4D" w:rsidRPr="00923894">
        <w:t>.</w:t>
      </w:r>
    </w:p>
    <w:p w:rsidR="00890097" w:rsidRDefault="00890097" w:rsidP="003E298F">
      <w:pPr>
        <w:pStyle w:val="Heading1"/>
      </w:pPr>
      <w:bookmarkStart w:id="6" w:name="_Toc412721677"/>
      <w:r>
        <w:t>Submitting clean sequence to SRA</w:t>
      </w:r>
      <w:bookmarkEnd w:id="6"/>
    </w:p>
    <w:p w:rsidR="00890097" w:rsidRDefault="00890097" w:rsidP="003E298F">
      <w:pPr>
        <w:pStyle w:val="ListParagraph"/>
        <w:ind w:left="0"/>
      </w:pPr>
      <w:r>
        <w:t xml:space="preserve">We recommend submitting your clean </w:t>
      </w:r>
      <w:proofErr w:type="spellStart"/>
      <w:r>
        <w:t>fastq</w:t>
      </w:r>
      <w:proofErr w:type="spellEnd"/>
      <w:r>
        <w:t xml:space="preserve"> sequences to NCBI’s Sequence Read Archive (</w:t>
      </w:r>
      <w:hyperlink r:id="rId15" w:history="1">
        <w:r w:rsidRPr="00890097">
          <w:rPr>
            <w:rStyle w:val="Hyperlink"/>
          </w:rPr>
          <w:t>SRA</w:t>
        </w:r>
      </w:hyperlink>
      <w:r>
        <w:t>).</w:t>
      </w:r>
    </w:p>
    <w:p w:rsidR="004F7640" w:rsidRDefault="004F7640" w:rsidP="003E298F">
      <w:pPr>
        <w:pStyle w:val="Heading1"/>
      </w:pPr>
      <w:bookmarkStart w:id="7" w:name="_Toc412721678"/>
      <w:r>
        <w:t>Choice of reference genome</w:t>
      </w:r>
      <w:bookmarkEnd w:id="7"/>
    </w:p>
    <w:p w:rsidR="009351D2" w:rsidRDefault="00F82ED3" w:rsidP="000C4EAB">
      <w:pPr>
        <w:rPr>
          <w:rStyle w:val="Hyperlink"/>
        </w:rPr>
      </w:pPr>
      <w:r>
        <w:t>Oar_v3.1</w:t>
      </w:r>
      <w:r w:rsidR="00BF58F8">
        <w:t xml:space="preserve"> from </w:t>
      </w:r>
      <w:proofErr w:type="spellStart"/>
      <w:r w:rsidR="00BF58F8">
        <w:t>Ensembl</w:t>
      </w:r>
      <w:proofErr w:type="spellEnd"/>
      <w:r w:rsidR="00D05958">
        <w:t xml:space="preserve"> is the</w:t>
      </w:r>
      <w:r w:rsidR="00BF58F8">
        <w:t xml:space="preserve"> strongly</w:t>
      </w:r>
      <w:r w:rsidR="00D05958">
        <w:t xml:space="preserve"> </w:t>
      </w:r>
      <w:r>
        <w:t xml:space="preserve">preferred </w:t>
      </w:r>
      <w:r w:rsidR="00D05958">
        <w:t>reference g</w:t>
      </w:r>
      <w:r w:rsidR="00BF58F8">
        <w:t>enome file</w:t>
      </w:r>
      <w:r w:rsidR="00D05958">
        <w:t xml:space="preserve">. </w:t>
      </w:r>
      <w:r w:rsidR="00BF58F8">
        <w:t>Standar</w:t>
      </w:r>
      <w:r w:rsidR="00F372B0">
        <w:t>d</w:t>
      </w:r>
      <w:r w:rsidR="00BF58F8">
        <w:t>ising the reference file across all collaborators ensure</w:t>
      </w:r>
      <w:r w:rsidR="00F372B0">
        <w:t>s</w:t>
      </w:r>
      <w:r w:rsidR="00BF58F8">
        <w:t xml:space="preserve"> minimal issues with combining the data. </w:t>
      </w:r>
      <w:r w:rsidR="000C4EAB">
        <w:t xml:space="preserve">The reference genome </w:t>
      </w:r>
      <w:r w:rsidR="00D05958">
        <w:t xml:space="preserve">can be downloaded from </w:t>
      </w:r>
      <w:hyperlink r:id="rId16" w:history="1">
        <w:r w:rsidR="003E298F" w:rsidRPr="003E298F">
          <w:rPr>
            <w:rStyle w:val="Hyperlink"/>
          </w:rPr>
          <w:t>ftp://ftp.ensembl.org/pub/release-78/fasta/ovis_aries/dna/Ovis_aries.Oar_v3.1.dna_sm.toplevel.fa.gz</w:t>
        </w:r>
      </w:hyperlink>
      <w:r>
        <w:rPr>
          <w:rStyle w:val="Hyperlink"/>
        </w:rPr>
        <w:t xml:space="preserve"> </w:t>
      </w:r>
    </w:p>
    <w:p w:rsidR="00BF58F8" w:rsidRPr="00384D5D" w:rsidRDefault="00F82ED3" w:rsidP="000C4EAB">
      <w:r w:rsidRPr="00384D5D">
        <w:t xml:space="preserve">The reference genome contains </w:t>
      </w:r>
      <w:r w:rsidR="00322A19">
        <w:t xml:space="preserve">the </w:t>
      </w:r>
      <w:r w:rsidR="00D56FB8" w:rsidRPr="00384D5D">
        <w:t xml:space="preserve">26 autosomes, the X chromosome, </w:t>
      </w:r>
      <w:r w:rsidR="00322A19">
        <w:t xml:space="preserve">the </w:t>
      </w:r>
      <w:r w:rsidR="00D56FB8" w:rsidRPr="00384D5D">
        <w:t>unassigned scaffolds, and the mitochondrial genome.</w:t>
      </w:r>
      <w:r w:rsidR="009351D2">
        <w:t xml:space="preserve"> We encourage you to compare the checksum of </w:t>
      </w:r>
      <w:r w:rsidR="0096015B">
        <w:t>the downloaded</w:t>
      </w:r>
      <w:r w:rsidR="008E11B9">
        <w:t xml:space="preserve"> </w:t>
      </w:r>
      <w:r w:rsidR="0096015B">
        <w:t>file</w:t>
      </w:r>
      <w:r w:rsidR="008E11B9">
        <w:t xml:space="preserve"> with the checksum provided at </w:t>
      </w:r>
      <w:proofErr w:type="spellStart"/>
      <w:r w:rsidR="00382B5C">
        <w:t>Ensembl</w:t>
      </w:r>
      <w:proofErr w:type="spellEnd"/>
      <w:r w:rsidR="00382B5C">
        <w:t xml:space="preserve"> (</w:t>
      </w:r>
      <w:hyperlink r:id="rId17" w:history="1">
        <w:r w:rsidR="00382B5C" w:rsidRPr="00DC64C9">
          <w:rPr>
            <w:rStyle w:val="Hyperlink"/>
          </w:rPr>
          <w:t>ftp://ftp.ensembl.org/pub/release-78/fasta/ovis_aries/dna/CHECKSUMS</w:t>
        </w:r>
      </w:hyperlink>
      <w:r w:rsidR="00382B5C">
        <w:t>)</w:t>
      </w:r>
      <w:r w:rsidR="008E11B9">
        <w:t>.</w:t>
      </w:r>
      <w:r w:rsidR="00382B5C">
        <w:t xml:space="preserve"> Hint: use the UNIX </w:t>
      </w:r>
      <w:r w:rsidR="00382B5C" w:rsidRPr="00382B5C">
        <w:rPr>
          <w:i/>
        </w:rPr>
        <w:t>sum</w:t>
      </w:r>
      <w:r w:rsidR="00382B5C">
        <w:t xml:space="preserve"> command.</w:t>
      </w:r>
    </w:p>
    <w:p w:rsidR="00BF58F8" w:rsidRDefault="00F82ED3" w:rsidP="00BF58F8">
      <w:r w:rsidRPr="003E298F">
        <w:rPr>
          <w:u w:val="single"/>
        </w:rPr>
        <w:t>Note</w:t>
      </w:r>
      <w:r w:rsidR="000C4EAB">
        <w:t>: W</w:t>
      </w:r>
      <w:r w:rsidRPr="00384D5D">
        <w:t xml:space="preserve">hile the sequence data for Oar_v3.1 is identical across </w:t>
      </w:r>
      <w:proofErr w:type="spellStart"/>
      <w:r w:rsidRPr="00384D5D">
        <w:t>Ensembl</w:t>
      </w:r>
      <w:proofErr w:type="spellEnd"/>
      <w:r w:rsidRPr="00384D5D">
        <w:t xml:space="preserve">, NCBI, and UCSC, the </w:t>
      </w:r>
      <w:proofErr w:type="spellStart"/>
      <w:r w:rsidR="00C35EE2">
        <w:t>contig</w:t>
      </w:r>
      <w:proofErr w:type="spellEnd"/>
      <w:r w:rsidR="00C35EE2" w:rsidRPr="00384D5D">
        <w:t xml:space="preserve"> </w:t>
      </w:r>
      <w:r w:rsidRPr="00384D5D">
        <w:t>names are not. Each site requires their particular naming scheme for things to work with their genome browsers or variant effect predictors.</w:t>
      </w:r>
    </w:p>
    <w:p w:rsidR="00D05958" w:rsidRDefault="007B0723" w:rsidP="003E298F">
      <w:pPr>
        <w:pStyle w:val="Heading1"/>
      </w:pPr>
      <w:bookmarkStart w:id="8" w:name="_Toc412721679"/>
      <w:r>
        <w:t>Creation of alignment files (bam)</w:t>
      </w:r>
      <w:bookmarkEnd w:id="8"/>
    </w:p>
    <w:p w:rsidR="009D12B9" w:rsidRPr="003E298F" w:rsidRDefault="009D12B9" w:rsidP="003E298F">
      <w:r>
        <w:t>Please follow the steps below to get to a single bam file per animal:</w:t>
      </w:r>
    </w:p>
    <w:p w:rsidR="000C4EAB" w:rsidRDefault="00DD091F" w:rsidP="000C4EAB">
      <w:pPr>
        <w:numPr>
          <w:ilvl w:val="0"/>
          <w:numId w:val="2"/>
        </w:numPr>
      </w:pPr>
      <w:r>
        <w:t>Choose</w:t>
      </w:r>
      <w:r w:rsidR="000C4EAB">
        <w:t xml:space="preserve"> correct reference genome (described above).</w:t>
      </w:r>
    </w:p>
    <w:p w:rsidR="00DD091F" w:rsidRDefault="00A80FFB" w:rsidP="000C4EAB">
      <w:pPr>
        <w:numPr>
          <w:ilvl w:val="0"/>
          <w:numId w:val="2"/>
        </w:numPr>
      </w:pPr>
      <w:r>
        <w:t xml:space="preserve">Align </w:t>
      </w:r>
      <w:proofErr w:type="spellStart"/>
      <w:r>
        <w:t>fastq</w:t>
      </w:r>
      <w:proofErr w:type="spellEnd"/>
      <w:r>
        <w:t xml:space="preserve"> files to reference u</w:t>
      </w:r>
      <w:r w:rsidR="00DD091F">
        <w:t>s</w:t>
      </w:r>
      <w:r>
        <w:t>ing</w:t>
      </w:r>
      <w:r w:rsidR="00DD091F">
        <w:t xml:space="preserve"> </w:t>
      </w:r>
      <w:proofErr w:type="spellStart"/>
      <w:r w:rsidR="00DD091F" w:rsidRPr="003E298F">
        <w:rPr>
          <w:i/>
        </w:rPr>
        <w:t>bwa</w:t>
      </w:r>
      <w:proofErr w:type="spellEnd"/>
      <w:r w:rsidR="00DD091F" w:rsidRPr="003E298F">
        <w:rPr>
          <w:i/>
        </w:rPr>
        <w:t xml:space="preserve"> mem</w:t>
      </w:r>
      <w:r w:rsidR="00DD091F">
        <w:t xml:space="preserve"> </w:t>
      </w:r>
      <w:r>
        <w:t>0.5.9+ with default parameters.</w:t>
      </w:r>
      <w:r w:rsidR="00DD091F">
        <w:t xml:space="preserve"> </w:t>
      </w:r>
      <w:proofErr w:type="spellStart"/>
      <w:proofErr w:type="gramStart"/>
      <w:r w:rsidR="00DD091F" w:rsidRPr="003E298F">
        <w:rPr>
          <w:i/>
        </w:rPr>
        <w:t>bwa</w:t>
      </w:r>
      <w:proofErr w:type="spellEnd"/>
      <w:proofErr w:type="gramEnd"/>
      <w:r w:rsidR="00DD091F" w:rsidRPr="003E298F">
        <w:rPr>
          <w:i/>
        </w:rPr>
        <w:t xml:space="preserve"> mem</w:t>
      </w:r>
      <w:r w:rsidR="00DD091F">
        <w:t xml:space="preserve"> is faster and more accurate than </w:t>
      </w:r>
      <w:proofErr w:type="spellStart"/>
      <w:r w:rsidR="00DD091F" w:rsidRPr="003E298F">
        <w:rPr>
          <w:i/>
        </w:rPr>
        <w:t>bwa</w:t>
      </w:r>
      <w:proofErr w:type="spellEnd"/>
      <w:r w:rsidR="00DD091F" w:rsidRPr="003E298F">
        <w:rPr>
          <w:i/>
        </w:rPr>
        <w:t xml:space="preserve"> </w:t>
      </w:r>
      <w:proofErr w:type="spellStart"/>
      <w:r w:rsidR="00DD091F" w:rsidRPr="003E298F">
        <w:rPr>
          <w:i/>
        </w:rPr>
        <w:t>aln</w:t>
      </w:r>
      <w:proofErr w:type="spellEnd"/>
      <w:r w:rsidR="00DD091F">
        <w:t xml:space="preserve">. Reads have to </w:t>
      </w:r>
      <w:r>
        <w:t>be</w:t>
      </w:r>
      <w:r w:rsidR="00DD091F">
        <w:t xml:space="preserve"> a</w:t>
      </w:r>
      <w:r>
        <w:t>t</w:t>
      </w:r>
      <w:r w:rsidR="00DD091F">
        <w:t xml:space="preserve"> </w:t>
      </w:r>
      <w:r>
        <w:t>least</w:t>
      </w:r>
      <w:r w:rsidR="00DD091F">
        <w:t xml:space="preserve"> 70bp </w:t>
      </w:r>
      <w:r>
        <w:t xml:space="preserve">in length </w:t>
      </w:r>
      <w:r w:rsidR="00DD091F">
        <w:t xml:space="preserve">for </w:t>
      </w:r>
      <w:proofErr w:type="spellStart"/>
      <w:r w:rsidR="00DD091F" w:rsidRPr="003E298F">
        <w:rPr>
          <w:i/>
        </w:rPr>
        <w:t>bwa</w:t>
      </w:r>
      <w:proofErr w:type="spellEnd"/>
      <w:r w:rsidR="00DD091F" w:rsidRPr="003E298F">
        <w:rPr>
          <w:i/>
        </w:rPr>
        <w:t xml:space="preserve"> mem</w:t>
      </w:r>
      <w:r w:rsidR="00DD091F">
        <w:t>.</w:t>
      </w:r>
    </w:p>
    <w:p w:rsidR="00A80FFB" w:rsidRDefault="00A80FFB" w:rsidP="000C4EAB">
      <w:pPr>
        <w:numPr>
          <w:ilvl w:val="0"/>
          <w:numId w:val="2"/>
        </w:numPr>
      </w:pPr>
      <w:r>
        <w:t xml:space="preserve">Within </w:t>
      </w:r>
      <w:proofErr w:type="spellStart"/>
      <w:r w:rsidRPr="003E298F">
        <w:rPr>
          <w:i/>
        </w:rPr>
        <w:t>bwa</w:t>
      </w:r>
      <w:proofErr w:type="spellEnd"/>
      <w:r w:rsidRPr="003E298F">
        <w:rPr>
          <w:i/>
        </w:rPr>
        <w:t xml:space="preserve"> mem</w:t>
      </w:r>
      <w:r>
        <w:t xml:space="preserve"> use </w:t>
      </w:r>
      <w:r w:rsidRPr="003E298F">
        <w:rPr>
          <w:i/>
        </w:rPr>
        <w:t>–M</w:t>
      </w:r>
      <w:r>
        <w:t xml:space="preserve"> to ensure </w:t>
      </w:r>
      <w:r w:rsidRPr="003E298F">
        <w:rPr>
          <w:i/>
        </w:rPr>
        <w:t>Picard</w:t>
      </w:r>
      <w:r>
        <w:t xml:space="preserve"> compatibility.</w:t>
      </w:r>
    </w:p>
    <w:p w:rsidR="00DD091F" w:rsidRDefault="00DD091F" w:rsidP="000C4EAB">
      <w:pPr>
        <w:numPr>
          <w:ilvl w:val="0"/>
          <w:numId w:val="2"/>
        </w:numPr>
      </w:pPr>
      <w:r>
        <w:t xml:space="preserve">Within </w:t>
      </w:r>
      <w:proofErr w:type="spellStart"/>
      <w:r w:rsidRPr="003E298F">
        <w:rPr>
          <w:i/>
        </w:rPr>
        <w:t>bwa</w:t>
      </w:r>
      <w:proofErr w:type="spellEnd"/>
      <w:r>
        <w:t xml:space="preserve"> use </w:t>
      </w:r>
      <w:r w:rsidRPr="003E298F">
        <w:rPr>
          <w:i/>
        </w:rPr>
        <w:t>–R</w:t>
      </w:r>
      <w:r>
        <w:t xml:space="preserve"> to set RG headers, ensuring that sample (SM) field contains the </w:t>
      </w:r>
      <w:r w:rsidR="00C10B8D">
        <w:t>SGD</w:t>
      </w:r>
      <w:r>
        <w:t xml:space="preserve"> ID.</w:t>
      </w:r>
    </w:p>
    <w:p w:rsidR="007B0723" w:rsidRDefault="00890097" w:rsidP="000C4EAB">
      <w:pPr>
        <w:numPr>
          <w:ilvl w:val="0"/>
          <w:numId w:val="2"/>
        </w:numPr>
      </w:pPr>
      <w:r>
        <w:t>Do not f</w:t>
      </w:r>
      <w:r w:rsidR="00226946">
        <w:t>ilter</w:t>
      </w:r>
      <w:r w:rsidR="004E6D1D">
        <w:t xml:space="preserve"> alignments </w:t>
      </w:r>
      <w:r w:rsidR="00226946">
        <w:t>by mapping quality</w:t>
      </w:r>
      <w:r>
        <w:t>.</w:t>
      </w:r>
      <w:r w:rsidR="00F93033">
        <w:t xml:space="preserve"> We will do that when we call variants.</w:t>
      </w:r>
    </w:p>
    <w:p w:rsidR="00B05362" w:rsidRDefault="00F611C4">
      <w:pPr>
        <w:numPr>
          <w:ilvl w:val="0"/>
          <w:numId w:val="2"/>
        </w:numPr>
      </w:pPr>
      <w:r>
        <w:t>Merge bam files where they correspond to the same individual</w:t>
      </w:r>
      <w:r w:rsidR="000674E3">
        <w:t>. T</w:t>
      </w:r>
      <w:r>
        <w:t xml:space="preserve">his can be done with </w:t>
      </w:r>
      <w:proofErr w:type="spellStart"/>
      <w:r w:rsidRPr="003E298F">
        <w:rPr>
          <w:i/>
        </w:rPr>
        <w:t>MergeSamFiles</w:t>
      </w:r>
      <w:proofErr w:type="spellEnd"/>
      <w:r w:rsidR="00226946">
        <w:t xml:space="preserve"> (</w:t>
      </w:r>
      <w:proofErr w:type="spellStart"/>
      <w:proofErr w:type="gramStart"/>
      <w:r w:rsidR="00226946" w:rsidRPr="003E298F">
        <w:rPr>
          <w:i/>
        </w:rPr>
        <w:t>picard</w:t>
      </w:r>
      <w:proofErr w:type="spellEnd"/>
      <w:proofErr w:type="gramEnd"/>
      <w:r w:rsidR="00226946">
        <w:t>)</w:t>
      </w:r>
      <w:r w:rsidR="00823A28">
        <w:t>.</w:t>
      </w:r>
      <w:r>
        <w:t xml:space="preserve"> </w:t>
      </w:r>
      <w:r w:rsidR="00823A28">
        <w:t>E</w:t>
      </w:r>
      <w:r>
        <w:t xml:space="preserve">nsure the </w:t>
      </w:r>
      <w:r w:rsidR="00C10B8D">
        <w:t xml:space="preserve">SGD </w:t>
      </w:r>
      <w:r>
        <w:t xml:space="preserve">ID is in the final bam file </w:t>
      </w:r>
      <w:proofErr w:type="spellStart"/>
      <w:r>
        <w:t>name.</w:t>
      </w:r>
      <w:r w:rsidR="004E6D1D">
        <w:t>Remove</w:t>
      </w:r>
      <w:proofErr w:type="spellEnd"/>
      <w:r w:rsidR="004E6D1D">
        <w:t xml:space="preserve"> or mark </w:t>
      </w:r>
      <w:r w:rsidR="00B05362">
        <w:t>PCR duplicates</w:t>
      </w:r>
      <w:r w:rsidR="00BD7F89">
        <w:t xml:space="preserve">. This can be done using </w:t>
      </w:r>
      <w:proofErr w:type="spellStart"/>
      <w:r w:rsidR="00BD7F89" w:rsidRPr="003E298F">
        <w:rPr>
          <w:i/>
        </w:rPr>
        <w:t>rmdup</w:t>
      </w:r>
      <w:proofErr w:type="spellEnd"/>
      <w:r w:rsidR="00BD7F89">
        <w:t xml:space="preserve"> </w:t>
      </w:r>
      <w:r w:rsidR="00DC79AD">
        <w:t>(</w:t>
      </w:r>
      <w:r w:rsidR="00BD7F89" w:rsidRPr="003E298F">
        <w:rPr>
          <w:i/>
        </w:rPr>
        <w:t>samtools</w:t>
      </w:r>
      <w:r w:rsidR="00DC79AD">
        <w:t>)</w:t>
      </w:r>
      <w:r w:rsidR="00BD7F89">
        <w:t xml:space="preserve"> or </w:t>
      </w:r>
      <w:proofErr w:type="spellStart"/>
      <w:r w:rsidR="00BD7F89" w:rsidRPr="003E298F">
        <w:rPr>
          <w:i/>
        </w:rPr>
        <w:t>MarkDuplicates</w:t>
      </w:r>
      <w:proofErr w:type="spellEnd"/>
      <w:r w:rsidR="00BD7F89" w:rsidRPr="009A6BA8">
        <w:t xml:space="preserve"> </w:t>
      </w:r>
      <w:r w:rsidR="00DC79AD">
        <w:t>(</w:t>
      </w:r>
      <w:proofErr w:type="spellStart"/>
      <w:proofErr w:type="gramStart"/>
      <w:r w:rsidR="00BD7F89" w:rsidRPr="003E298F">
        <w:rPr>
          <w:i/>
        </w:rPr>
        <w:t>picard</w:t>
      </w:r>
      <w:proofErr w:type="spellEnd"/>
      <w:proofErr w:type="gramEnd"/>
      <w:r w:rsidR="00DC79AD">
        <w:t>)</w:t>
      </w:r>
      <w:r w:rsidR="00B05362">
        <w:t>.</w:t>
      </w:r>
    </w:p>
    <w:p w:rsidR="00226946" w:rsidRDefault="00226946" w:rsidP="00226946">
      <w:pPr>
        <w:numPr>
          <w:ilvl w:val="0"/>
          <w:numId w:val="2"/>
        </w:numPr>
      </w:pPr>
      <w:r>
        <w:t xml:space="preserve">Perform a local realignment around </w:t>
      </w:r>
      <w:proofErr w:type="spellStart"/>
      <w:r>
        <w:t>indels</w:t>
      </w:r>
      <w:proofErr w:type="spellEnd"/>
      <w:r>
        <w:t xml:space="preserve"> to minimise mismatches across all reads. This can be done with the </w:t>
      </w:r>
      <w:r w:rsidRPr="003E298F">
        <w:rPr>
          <w:i/>
        </w:rPr>
        <w:t>GATK</w:t>
      </w:r>
      <w:r>
        <w:t xml:space="preserve"> tools </w:t>
      </w:r>
      <w:proofErr w:type="spellStart"/>
      <w:r w:rsidRPr="003E298F">
        <w:rPr>
          <w:i/>
        </w:rPr>
        <w:t>RealignerTargetCreator</w:t>
      </w:r>
      <w:proofErr w:type="spellEnd"/>
      <w:r>
        <w:t xml:space="preserve"> and </w:t>
      </w:r>
      <w:proofErr w:type="spellStart"/>
      <w:r w:rsidRPr="003E298F">
        <w:rPr>
          <w:i/>
        </w:rPr>
        <w:t>IndelRealigner</w:t>
      </w:r>
      <w:proofErr w:type="spellEnd"/>
      <w:r>
        <w:t>.</w:t>
      </w:r>
    </w:p>
    <w:p w:rsidR="00226946" w:rsidRDefault="0011755A" w:rsidP="00226946">
      <w:pPr>
        <w:numPr>
          <w:ilvl w:val="0"/>
          <w:numId w:val="2"/>
        </w:numPr>
      </w:pPr>
      <w:r>
        <w:t xml:space="preserve">If </w:t>
      </w:r>
      <w:r w:rsidR="000674E3">
        <w:t xml:space="preserve">you haven’t performed step </w:t>
      </w:r>
      <w:r w:rsidR="00C35EE2">
        <w:t xml:space="preserve">4 </w:t>
      </w:r>
      <w:r w:rsidR="000674E3">
        <w:t>(</w:t>
      </w:r>
      <w:r>
        <w:t>specify</w:t>
      </w:r>
      <w:r w:rsidR="000674E3">
        <w:t>ing</w:t>
      </w:r>
      <w:r>
        <w:t xml:space="preserve"> SM field in </w:t>
      </w:r>
      <w:r w:rsidR="00226946">
        <w:t xml:space="preserve">RG header lines </w:t>
      </w:r>
      <w:r>
        <w:t>as</w:t>
      </w:r>
      <w:r w:rsidR="00226946">
        <w:t xml:space="preserve"> </w:t>
      </w:r>
      <w:r w:rsidR="00C10B8D">
        <w:t xml:space="preserve">SGD </w:t>
      </w:r>
      <w:r w:rsidR="00226946">
        <w:t>ID</w:t>
      </w:r>
      <w:r w:rsidR="000674E3">
        <w:t xml:space="preserve">), fix this now </w:t>
      </w:r>
      <w:r w:rsidR="00226946">
        <w:t xml:space="preserve">using </w:t>
      </w:r>
      <w:r w:rsidRPr="003E298F">
        <w:rPr>
          <w:i/>
        </w:rPr>
        <w:t>samtools</w:t>
      </w:r>
      <w:r>
        <w:t xml:space="preserve"> </w:t>
      </w:r>
      <w:proofErr w:type="spellStart"/>
      <w:r w:rsidR="00226946" w:rsidRPr="003E298F">
        <w:rPr>
          <w:i/>
        </w:rPr>
        <w:t>reheader</w:t>
      </w:r>
      <w:proofErr w:type="spellEnd"/>
      <w:r w:rsidR="000674E3">
        <w:t>.</w:t>
      </w:r>
    </w:p>
    <w:p w:rsidR="000674E3" w:rsidRDefault="00226946" w:rsidP="00226946">
      <w:pPr>
        <w:numPr>
          <w:ilvl w:val="0"/>
          <w:numId w:val="2"/>
        </w:numPr>
      </w:pPr>
      <w:r>
        <w:t>Sort</w:t>
      </w:r>
      <w:r w:rsidR="000674E3">
        <w:t xml:space="preserve"> alignments </w:t>
      </w:r>
      <w:r>
        <w:t xml:space="preserve">in order of </w:t>
      </w:r>
      <w:r w:rsidR="000674E3">
        <w:t>correct reference genome (described above).</w:t>
      </w:r>
    </w:p>
    <w:p w:rsidR="00226946" w:rsidRDefault="000674E3" w:rsidP="00226946">
      <w:pPr>
        <w:numPr>
          <w:ilvl w:val="0"/>
          <w:numId w:val="2"/>
        </w:numPr>
      </w:pPr>
      <w:r>
        <w:t>Create i</w:t>
      </w:r>
      <w:r w:rsidR="00226946">
        <w:t>ndex</w:t>
      </w:r>
      <w:r>
        <w:t xml:space="preserve"> files (</w:t>
      </w:r>
      <w:r w:rsidR="00226946">
        <w:t>.</w:t>
      </w:r>
      <w:proofErr w:type="spellStart"/>
      <w:r w:rsidR="00226946">
        <w:t>bai</w:t>
      </w:r>
      <w:proofErr w:type="spellEnd"/>
      <w:r w:rsidR="00226946">
        <w:t>).</w:t>
      </w:r>
    </w:p>
    <w:p w:rsidR="00B05362" w:rsidRDefault="00B05362" w:rsidP="00B05362">
      <w:pPr>
        <w:numPr>
          <w:ilvl w:val="0"/>
          <w:numId w:val="2"/>
        </w:numPr>
      </w:pPr>
      <w:r>
        <w:t xml:space="preserve">Calculate the final mean coverage of the alignment. This can be done using </w:t>
      </w:r>
      <w:proofErr w:type="spellStart"/>
      <w:r w:rsidRPr="003E298F">
        <w:rPr>
          <w:i/>
        </w:rPr>
        <w:t>DepthOfCoverage</w:t>
      </w:r>
      <w:proofErr w:type="spellEnd"/>
      <w:r>
        <w:t xml:space="preserve"> </w:t>
      </w:r>
      <w:r w:rsidR="00B12087">
        <w:t>(</w:t>
      </w:r>
      <w:r w:rsidRPr="003E298F">
        <w:rPr>
          <w:i/>
        </w:rPr>
        <w:t>GATK</w:t>
      </w:r>
      <w:r w:rsidR="00B12087">
        <w:t>)</w:t>
      </w:r>
      <w:r>
        <w:t>.</w:t>
      </w:r>
      <w:r w:rsidR="00EF65BE">
        <w:t xml:space="preserve"> Include </w:t>
      </w:r>
      <w:r w:rsidR="00DC40AB">
        <w:t xml:space="preserve">coverage statistics in the metadata </w:t>
      </w:r>
      <w:r w:rsidR="00EF65BE">
        <w:t>list (described below).</w:t>
      </w:r>
    </w:p>
    <w:p w:rsidR="00346C31" w:rsidRDefault="00C10B8D" w:rsidP="003E298F">
      <w:pPr>
        <w:pStyle w:val="Heading1"/>
      </w:pPr>
      <w:bookmarkStart w:id="9" w:name="_Toc412721680"/>
      <w:r>
        <w:lastRenderedPageBreak/>
        <w:t xml:space="preserve">SGD </w:t>
      </w:r>
      <w:r w:rsidR="00346C31">
        <w:t>metadata</w:t>
      </w:r>
      <w:bookmarkEnd w:id="9"/>
    </w:p>
    <w:p w:rsidR="006B6396" w:rsidRDefault="00823A28" w:rsidP="00BD7F89">
      <w:r>
        <w:t xml:space="preserve">Metadata provides information on the animals and is essential to the use of the </w:t>
      </w:r>
      <w:r w:rsidR="00C10B8D">
        <w:t>SGD</w:t>
      </w:r>
      <w:r>
        <w:t>.</w:t>
      </w:r>
      <w:r w:rsidR="00D226EB">
        <w:t xml:space="preserve"> </w:t>
      </w:r>
      <w:r w:rsidR="006B6396">
        <w:t>The minimum information required is:</w:t>
      </w:r>
    </w:p>
    <w:p w:rsidR="006B6396" w:rsidRDefault="006B6396" w:rsidP="003E298F">
      <w:pPr>
        <w:pStyle w:val="ListParagraph"/>
        <w:numPr>
          <w:ilvl w:val="0"/>
          <w:numId w:val="5"/>
        </w:numPr>
      </w:pPr>
      <w:r>
        <w:t>Breed country</w:t>
      </w:r>
    </w:p>
    <w:p w:rsidR="006B6396" w:rsidRDefault="006B6396" w:rsidP="003E298F">
      <w:pPr>
        <w:pStyle w:val="ListParagraph"/>
        <w:numPr>
          <w:ilvl w:val="0"/>
          <w:numId w:val="5"/>
        </w:numPr>
      </w:pPr>
      <w:r>
        <w:t>Breed</w:t>
      </w:r>
    </w:p>
    <w:p w:rsidR="006B6396" w:rsidRDefault="006B6396" w:rsidP="003E298F">
      <w:pPr>
        <w:pStyle w:val="ListParagraph"/>
        <w:numPr>
          <w:ilvl w:val="0"/>
          <w:numId w:val="5"/>
        </w:numPr>
      </w:pPr>
      <w:r>
        <w:t>Gender</w:t>
      </w:r>
    </w:p>
    <w:p w:rsidR="00D34762" w:rsidRDefault="006B6396" w:rsidP="00D34762">
      <w:pPr>
        <w:pStyle w:val="ListParagraph"/>
        <w:numPr>
          <w:ilvl w:val="0"/>
          <w:numId w:val="5"/>
        </w:numPr>
      </w:pPr>
      <w:r>
        <w:t>SGD ID</w:t>
      </w:r>
    </w:p>
    <w:p w:rsidR="006B6396" w:rsidRPr="00923894" w:rsidRDefault="00D34762" w:rsidP="003E298F">
      <w:pPr>
        <w:pStyle w:val="ListParagraph"/>
        <w:numPr>
          <w:ilvl w:val="0"/>
          <w:numId w:val="5"/>
        </w:numPr>
      </w:pPr>
      <w:r w:rsidRPr="00923894">
        <w:t>Contributor</w:t>
      </w:r>
      <w:r w:rsidR="00FF2DE5" w:rsidRPr="00923894">
        <w:t xml:space="preserve"> (name, institution, address, email)</w:t>
      </w:r>
    </w:p>
    <w:p w:rsidR="00D226EB" w:rsidRPr="003E298F" w:rsidRDefault="00D226EB" w:rsidP="003E298F">
      <w:pPr>
        <w:pStyle w:val="ListParagraph"/>
        <w:rPr>
          <w:highlight w:val="yellow"/>
        </w:rPr>
      </w:pPr>
    </w:p>
    <w:p w:rsidR="006B6396" w:rsidRDefault="00D226EB" w:rsidP="003E298F">
      <w:r>
        <w:t>The</w:t>
      </w:r>
      <w:r w:rsidR="003F3E40">
        <w:t xml:space="preserve"> recommend</w:t>
      </w:r>
      <w:r w:rsidR="0004260B">
        <w:t>ed</w:t>
      </w:r>
      <w:r w:rsidR="003F3E40">
        <w:t xml:space="preserve"> </w:t>
      </w:r>
      <w:r>
        <w:t>additional information is</w:t>
      </w:r>
      <w:r w:rsidR="006B6396">
        <w:t>:</w:t>
      </w:r>
    </w:p>
    <w:p w:rsidR="00823A28" w:rsidRDefault="006B6396">
      <w:pPr>
        <w:pStyle w:val="ListParagraph"/>
        <w:numPr>
          <w:ilvl w:val="0"/>
          <w:numId w:val="5"/>
        </w:numPr>
      </w:pPr>
      <w:r>
        <w:t>A</w:t>
      </w:r>
      <w:r w:rsidR="00823A28">
        <w:t>nimal</w:t>
      </w:r>
    </w:p>
    <w:p w:rsidR="00B75A79" w:rsidRDefault="006B6396" w:rsidP="008D1958">
      <w:pPr>
        <w:pStyle w:val="ListParagraph"/>
        <w:numPr>
          <w:ilvl w:val="1"/>
          <w:numId w:val="5"/>
        </w:numPr>
      </w:pPr>
      <w:r>
        <w:t xml:space="preserve">NCBI’s </w:t>
      </w:r>
      <w:proofErr w:type="spellStart"/>
      <w:r w:rsidR="00B75A79">
        <w:t>Biosamples</w:t>
      </w:r>
      <w:proofErr w:type="spellEnd"/>
      <w:r w:rsidR="00B75A79">
        <w:t xml:space="preserve"> ID </w:t>
      </w:r>
      <w:r>
        <w:t>(</w:t>
      </w:r>
      <w:r w:rsidR="00B75A79">
        <w:t>if available</w:t>
      </w:r>
      <w:r>
        <w:t>)</w:t>
      </w:r>
    </w:p>
    <w:p w:rsidR="00B75A79" w:rsidRDefault="00B75A79" w:rsidP="008D1958">
      <w:pPr>
        <w:pStyle w:val="ListParagraph"/>
        <w:numPr>
          <w:ilvl w:val="1"/>
          <w:numId w:val="5"/>
        </w:numPr>
      </w:pPr>
      <w:r>
        <w:t>Tissue, e.g. blood</w:t>
      </w:r>
    </w:p>
    <w:p w:rsidR="00B75A79" w:rsidRDefault="00B75A79" w:rsidP="008D1958">
      <w:pPr>
        <w:pStyle w:val="ListParagraph"/>
        <w:numPr>
          <w:ilvl w:val="1"/>
          <w:numId w:val="5"/>
        </w:numPr>
      </w:pPr>
      <w:r>
        <w:t xml:space="preserve">National ID </w:t>
      </w:r>
      <w:r w:rsidR="006B6396">
        <w:t>(</w:t>
      </w:r>
      <w:r>
        <w:t>if available</w:t>
      </w:r>
      <w:r w:rsidR="006B6396">
        <w:t>)</w:t>
      </w:r>
    </w:p>
    <w:p w:rsidR="00B75A79" w:rsidRDefault="00B75A79" w:rsidP="008D1958">
      <w:pPr>
        <w:pStyle w:val="ListParagraph"/>
        <w:numPr>
          <w:ilvl w:val="1"/>
          <w:numId w:val="5"/>
        </w:numPr>
      </w:pPr>
      <w:r>
        <w:t>Aliases</w:t>
      </w:r>
    </w:p>
    <w:p w:rsidR="00B75A79" w:rsidRDefault="00D05DA5" w:rsidP="008D1958">
      <w:pPr>
        <w:pStyle w:val="ListParagraph"/>
        <w:numPr>
          <w:ilvl w:val="1"/>
          <w:numId w:val="5"/>
        </w:numPr>
      </w:pPr>
      <w:r>
        <w:t>Age</w:t>
      </w:r>
    </w:p>
    <w:p w:rsidR="00F3236B" w:rsidRDefault="00D34762" w:rsidP="008D1958">
      <w:pPr>
        <w:pStyle w:val="ListParagraph"/>
        <w:numPr>
          <w:ilvl w:val="1"/>
          <w:numId w:val="5"/>
        </w:numPr>
      </w:pPr>
      <w:r>
        <w:t>Year of birth</w:t>
      </w:r>
    </w:p>
    <w:p w:rsidR="00B75A79" w:rsidRDefault="00B75A79" w:rsidP="00F3236B">
      <w:pPr>
        <w:pStyle w:val="ListParagraph"/>
        <w:numPr>
          <w:ilvl w:val="1"/>
          <w:numId w:val="5"/>
        </w:numPr>
      </w:pPr>
      <w:r>
        <w:t>Country</w:t>
      </w:r>
    </w:p>
    <w:p w:rsidR="00D15955" w:rsidRDefault="00D15955" w:rsidP="00F3236B">
      <w:pPr>
        <w:pStyle w:val="ListParagraph"/>
        <w:numPr>
          <w:ilvl w:val="1"/>
          <w:numId w:val="5"/>
        </w:numPr>
      </w:pPr>
      <w:r>
        <w:t xml:space="preserve">GPS </w:t>
      </w:r>
      <w:r w:rsidR="00F93033">
        <w:t xml:space="preserve">location </w:t>
      </w:r>
      <w:r>
        <w:t>coordinates</w:t>
      </w:r>
    </w:p>
    <w:p w:rsidR="00B75A79" w:rsidRDefault="00B75A79" w:rsidP="00F3236B">
      <w:pPr>
        <w:pStyle w:val="ListParagraph"/>
        <w:numPr>
          <w:ilvl w:val="1"/>
          <w:numId w:val="5"/>
        </w:numPr>
      </w:pPr>
      <w:r>
        <w:t>Health</w:t>
      </w:r>
    </w:p>
    <w:p w:rsidR="003F3E40" w:rsidRDefault="003F3E40" w:rsidP="00F3236B">
      <w:pPr>
        <w:pStyle w:val="ListParagraph"/>
        <w:numPr>
          <w:ilvl w:val="1"/>
          <w:numId w:val="5"/>
        </w:numPr>
      </w:pPr>
      <w:r>
        <w:t>Picture</w:t>
      </w:r>
    </w:p>
    <w:p w:rsidR="00823A28" w:rsidRDefault="00823A28" w:rsidP="00F3236B">
      <w:pPr>
        <w:pStyle w:val="ListParagraph"/>
        <w:numPr>
          <w:ilvl w:val="0"/>
          <w:numId w:val="5"/>
        </w:numPr>
      </w:pPr>
      <w:r>
        <w:t>Sequencing</w:t>
      </w:r>
    </w:p>
    <w:p w:rsidR="00823A28" w:rsidRDefault="00823A28" w:rsidP="00F3236B">
      <w:pPr>
        <w:pStyle w:val="ListParagraph"/>
        <w:numPr>
          <w:ilvl w:val="1"/>
          <w:numId w:val="5"/>
        </w:numPr>
      </w:pPr>
      <w:r>
        <w:t>Platform</w:t>
      </w:r>
      <w:r w:rsidR="00B75A79">
        <w:t xml:space="preserve">, e.g. Illumina </w:t>
      </w:r>
      <w:proofErr w:type="spellStart"/>
      <w:r w:rsidR="00B75A79">
        <w:t>HiSeq</w:t>
      </w:r>
      <w:proofErr w:type="spellEnd"/>
      <w:r w:rsidR="00B75A79">
        <w:t xml:space="preserve"> 2500</w:t>
      </w:r>
    </w:p>
    <w:p w:rsidR="00B75A79" w:rsidRDefault="00B75A79" w:rsidP="00F3236B">
      <w:pPr>
        <w:pStyle w:val="ListParagraph"/>
        <w:numPr>
          <w:ilvl w:val="1"/>
          <w:numId w:val="5"/>
        </w:numPr>
      </w:pPr>
      <w:r>
        <w:t>Version, e.g. v4 chemistry</w:t>
      </w:r>
    </w:p>
    <w:p w:rsidR="00B75A79" w:rsidRDefault="00B75A79" w:rsidP="00F3236B">
      <w:pPr>
        <w:pStyle w:val="ListParagraph"/>
        <w:numPr>
          <w:ilvl w:val="1"/>
          <w:numId w:val="5"/>
        </w:numPr>
      </w:pPr>
      <w:r>
        <w:t xml:space="preserve">SRA accession number </w:t>
      </w:r>
      <w:r w:rsidR="00D34762">
        <w:t>(</w:t>
      </w:r>
      <w:r>
        <w:t>if available</w:t>
      </w:r>
      <w:r w:rsidR="00D34762">
        <w:t>)</w:t>
      </w:r>
    </w:p>
    <w:p w:rsidR="0004260B" w:rsidRDefault="0004260B" w:rsidP="00F3236B">
      <w:pPr>
        <w:pStyle w:val="ListParagraph"/>
        <w:numPr>
          <w:ilvl w:val="1"/>
          <w:numId w:val="5"/>
        </w:numPr>
      </w:pPr>
      <w:r>
        <w:t>DNA extraction method (high salt, filter, magnetic beads)</w:t>
      </w:r>
    </w:p>
    <w:p w:rsidR="00F93033" w:rsidRDefault="00F93033" w:rsidP="00F3236B">
      <w:pPr>
        <w:pStyle w:val="ListParagraph"/>
        <w:numPr>
          <w:ilvl w:val="1"/>
          <w:numId w:val="5"/>
        </w:numPr>
      </w:pPr>
      <w:r>
        <w:t>Mean coverage depth</w:t>
      </w:r>
    </w:p>
    <w:p w:rsidR="003F3E40" w:rsidRDefault="00823A28" w:rsidP="00F3236B">
      <w:pPr>
        <w:pStyle w:val="ListParagraph"/>
        <w:numPr>
          <w:ilvl w:val="0"/>
          <w:numId w:val="5"/>
        </w:numPr>
      </w:pPr>
      <w:r>
        <w:t>Analysis</w:t>
      </w:r>
    </w:p>
    <w:p w:rsidR="00823A28" w:rsidRDefault="00D34762" w:rsidP="00F3236B">
      <w:pPr>
        <w:pStyle w:val="ListParagraph"/>
        <w:numPr>
          <w:ilvl w:val="1"/>
          <w:numId w:val="5"/>
        </w:numPr>
      </w:pPr>
      <w:r>
        <w:t>Softwar</w:t>
      </w:r>
      <w:r w:rsidR="00D74D25">
        <w:t>e, software version, commands</w:t>
      </w:r>
    </w:p>
    <w:p w:rsidR="00A83CD2" w:rsidRDefault="00D34762" w:rsidP="00F3236B">
      <w:pPr>
        <w:pStyle w:val="ListParagraph"/>
        <w:numPr>
          <w:ilvl w:val="0"/>
          <w:numId w:val="5"/>
        </w:numPr>
      </w:pPr>
      <w:r>
        <w:t>Genotypes</w:t>
      </w:r>
    </w:p>
    <w:p w:rsidR="00121CD7" w:rsidRDefault="00D34762" w:rsidP="003E298F">
      <w:pPr>
        <w:pStyle w:val="ListParagraph"/>
        <w:numPr>
          <w:ilvl w:val="1"/>
          <w:numId w:val="5"/>
        </w:numPr>
      </w:pPr>
      <w:r>
        <w:t>Pointer to other genotype information for this animal</w:t>
      </w:r>
      <w:r w:rsidR="00D226EB">
        <w:t xml:space="preserve">, e.g. </w:t>
      </w:r>
      <w:r w:rsidR="00A83CD2">
        <w:t xml:space="preserve">HD </w:t>
      </w:r>
      <w:r w:rsidR="00D226EB">
        <w:t xml:space="preserve">SNP </w:t>
      </w:r>
      <w:r w:rsidR="00A83CD2">
        <w:t>chip results</w:t>
      </w:r>
    </w:p>
    <w:p w:rsidR="00FF2DE5" w:rsidRDefault="00FF2DE5" w:rsidP="00D74D25">
      <w:pPr>
        <w:pStyle w:val="ListParagraph"/>
        <w:numPr>
          <w:ilvl w:val="0"/>
          <w:numId w:val="5"/>
        </w:numPr>
      </w:pPr>
      <w:r>
        <w:t>Funding</w:t>
      </w:r>
    </w:p>
    <w:p w:rsidR="00FF2DE5" w:rsidRDefault="00D74D25" w:rsidP="003E298F">
      <w:pPr>
        <w:pStyle w:val="ListParagraph"/>
        <w:numPr>
          <w:ilvl w:val="1"/>
          <w:numId w:val="5"/>
        </w:numPr>
      </w:pPr>
      <w:r>
        <w:t>Keep your funding agency happy and mention them here</w:t>
      </w:r>
    </w:p>
    <w:p w:rsidR="00D226EB" w:rsidRDefault="00D226EB" w:rsidP="003E298F"/>
    <w:p w:rsidR="00D226EB" w:rsidRDefault="00D226EB" w:rsidP="003E298F">
      <w:r>
        <w:t>It’s not a problem to include additional categories</w:t>
      </w:r>
      <w:r w:rsidR="00F93033">
        <w:t>, in fact this is encouraged.</w:t>
      </w:r>
    </w:p>
    <w:p w:rsidR="00A63F55" w:rsidRDefault="00A63F55" w:rsidP="003E298F"/>
    <w:p w:rsidR="00A63F55" w:rsidRDefault="00A63F55" w:rsidP="003E298F"/>
    <w:p w:rsidR="00A63F55" w:rsidRDefault="00A63F55" w:rsidP="003E298F"/>
    <w:p w:rsidR="00A63F55" w:rsidRDefault="00A63F55" w:rsidP="00A63F55">
      <w:pPr>
        <w:pStyle w:val="Heading1"/>
      </w:pPr>
      <w:r>
        <w:t>Variant Calling</w:t>
      </w:r>
    </w:p>
    <w:p w:rsidR="00A63F55" w:rsidRDefault="009A014A" w:rsidP="003E298F">
      <w:r>
        <w:t xml:space="preserve">Run 1 of SGD will use </w:t>
      </w:r>
      <w:r w:rsidR="00BA57F1">
        <w:t xml:space="preserve">both </w:t>
      </w:r>
      <w:r>
        <w:t xml:space="preserve">Samtools1.2 </w:t>
      </w:r>
      <w:r w:rsidR="00BA57F1">
        <w:t>and the</w:t>
      </w:r>
      <w:r w:rsidR="00BF3EE6">
        <w:t xml:space="preserve"> GATK Unified </w:t>
      </w:r>
      <w:proofErr w:type="spellStart"/>
      <w:r w:rsidR="00BF3EE6">
        <w:t>Genotyper</w:t>
      </w:r>
      <w:proofErr w:type="spellEnd"/>
      <w:r w:rsidR="00BF3EE6">
        <w:t xml:space="preserve"> </w:t>
      </w:r>
      <w:r w:rsidR="00BA57F1">
        <w:t xml:space="preserve">to independently call variants. The intersect set will be defined as the collection of ‘unfiltered’ variants transfer to EBI. </w:t>
      </w:r>
      <w:r w:rsidR="00BF3EE6">
        <w:t xml:space="preserve">Variants will </w:t>
      </w:r>
      <w:r w:rsidR="00BA57F1">
        <w:t xml:space="preserve">then </w:t>
      </w:r>
      <w:r w:rsidR="00BF3EE6">
        <w:t xml:space="preserve">be filtered to remove low quality </w:t>
      </w:r>
      <w:r w:rsidR="00BA57F1">
        <w:t>loci, and a second collection of ‘filtered’ variants made available to EBI</w:t>
      </w:r>
      <w:r w:rsidR="00BF3EE6">
        <w:t xml:space="preserve">.  </w:t>
      </w:r>
    </w:p>
    <w:p w:rsidR="00C93100" w:rsidRDefault="00C93100" w:rsidP="003E298F"/>
    <w:p w:rsidR="00BF3EE6" w:rsidRDefault="00052673" w:rsidP="003E298F">
      <w:r>
        <w:lastRenderedPageBreak/>
        <w:t xml:space="preserve">Only filtered variant sets will be interfaced with </w:t>
      </w:r>
      <w:proofErr w:type="spellStart"/>
      <w:r>
        <w:t>dbSNP</w:t>
      </w:r>
      <w:proofErr w:type="spellEnd"/>
      <w:r>
        <w:t xml:space="preserve">. </w:t>
      </w:r>
      <w:r w:rsidR="00140512">
        <w:t>Filtered variants will be searchable via programs on SGD website SheepGenomesDB.org that connect to EVA</w:t>
      </w:r>
      <w:r w:rsidR="00C93100">
        <w:t>.</w:t>
      </w:r>
    </w:p>
    <w:p w:rsidR="009A014A" w:rsidRDefault="009A014A" w:rsidP="003E298F"/>
    <w:p w:rsidR="00536761" w:rsidRDefault="00536761" w:rsidP="00536761">
      <w:pPr>
        <w:pStyle w:val="Heading2"/>
        <w:rPr>
          <w:i w:val="0"/>
          <w:sz w:val="24"/>
          <w:szCs w:val="24"/>
        </w:rPr>
      </w:pPr>
      <w:r w:rsidRPr="00AF7C63">
        <w:rPr>
          <w:sz w:val="24"/>
          <w:szCs w:val="24"/>
        </w:rPr>
        <w:t>In pipeline order:</w:t>
      </w:r>
    </w:p>
    <w:p w:rsidR="00536761" w:rsidRPr="00EE4CF4" w:rsidRDefault="00536761" w:rsidP="00536761">
      <w:pPr>
        <w:pStyle w:val="Style1"/>
        <w:ind w:left="0"/>
        <w:rPr>
          <w:b/>
        </w:rPr>
      </w:pPr>
      <w:r w:rsidRPr="00EE4CF4">
        <w:rPr>
          <w:b/>
        </w:rPr>
        <w:t>Samtools command line:</w:t>
      </w:r>
    </w:p>
    <w:p w:rsidR="00536761" w:rsidRPr="008E0460" w:rsidRDefault="00536761" w:rsidP="00536761">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samtools-1.2/samtools </w:t>
      </w:r>
      <w:proofErr w:type="spellStart"/>
      <w:r>
        <w:rPr>
          <w:rFonts w:ascii="Courier New" w:hAnsi="Courier New" w:cs="Courier New"/>
          <w:sz w:val="18"/>
          <w:szCs w:val="18"/>
        </w:rPr>
        <w:t>mpileup</w:t>
      </w:r>
      <w:proofErr w:type="spellEnd"/>
      <w:r>
        <w:rPr>
          <w:rFonts w:ascii="Courier New" w:hAnsi="Courier New" w:cs="Courier New"/>
          <w:sz w:val="18"/>
          <w:szCs w:val="18"/>
        </w:rPr>
        <w:t xml:space="preserve"> -r Chr1:0-20000000 -P </w:t>
      </w:r>
      <w:proofErr w:type="spellStart"/>
      <w:r>
        <w:rPr>
          <w:rFonts w:ascii="Courier New" w:hAnsi="Courier New" w:cs="Courier New"/>
          <w:sz w:val="18"/>
          <w:szCs w:val="18"/>
        </w:rPr>
        <w:t>ILLUMINA,illumina,Illumina,SOLiD</w:t>
      </w:r>
      <w:proofErr w:type="spellEnd"/>
      <w:r>
        <w:rPr>
          <w:rFonts w:ascii="Courier New" w:hAnsi="Courier New" w:cs="Courier New"/>
          <w:sz w:val="18"/>
          <w:szCs w:val="18"/>
        </w:rPr>
        <w:t xml:space="preserve"> –BA -</w:t>
      </w:r>
      <w:proofErr w:type="spellStart"/>
      <w:r>
        <w:rPr>
          <w:rFonts w:ascii="Courier New" w:hAnsi="Courier New" w:cs="Courier New"/>
          <w:sz w:val="18"/>
          <w:szCs w:val="18"/>
        </w:rPr>
        <w:t>ugf</w:t>
      </w:r>
      <w:proofErr w:type="spellEnd"/>
      <w:r>
        <w:rPr>
          <w:rFonts w:ascii="Courier New" w:hAnsi="Courier New" w:cs="Courier New"/>
          <w:sz w:val="18"/>
          <w:szCs w:val="18"/>
        </w:rPr>
        <w:t xml:space="preserve"> </w:t>
      </w:r>
      <w:proofErr w:type="spellStart"/>
      <w:r>
        <w:rPr>
          <w:rFonts w:ascii="Courier New" w:hAnsi="Courier New" w:cs="Courier New"/>
          <w:sz w:val="18"/>
          <w:szCs w:val="18"/>
        </w:rPr>
        <w:t>ReferenceFile</w:t>
      </w:r>
      <w:proofErr w:type="spellEnd"/>
      <w:r>
        <w:rPr>
          <w:rFonts w:ascii="Courier New" w:hAnsi="Courier New" w:cs="Courier New"/>
          <w:sz w:val="18"/>
          <w:szCs w:val="18"/>
        </w:rPr>
        <w:t xml:space="preserve"> -b </w:t>
      </w:r>
      <w:proofErr w:type="spellStart"/>
      <w:r>
        <w:rPr>
          <w:rFonts w:ascii="Courier New" w:hAnsi="Courier New" w:cs="Courier New"/>
          <w:sz w:val="18"/>
          <w:szCs w:val="18"/>
        </w:rPr>
        <w:t>BamListFile</w:t>
      </w:r>
      <w:proofErr w:type="spellEnd"/>
      <w:r>
        <w:rPr>
          <w:rFonts w:ascii="Courier New" w:hAnsi="Courier New" w:cs="Courier New"/>
          <w:sz w:val="18"/>
          <w:szCs w:val="18"/>
        </w:rPr>
        <w:t xml:space="preserve"> –t DP,DPR,DV,DP4,INFO/DPR,SP | </w:t>
      </w:r>
      <w:proofErr w:type="spellStart"/>
      <w:r>
        <w:rPr>
          <w:rFonts w:ascii="Courier New" w:hAnsi="Courier New" w:cs="Courier New"/>
          <w:sz w:val="18"/>
          <w:szCs w:val="18"/>
        </w:rPr>
        <w:t>bcfTools</w:t>
      </w:r>
      <w:proofErr w:type="spellEnd"/>
      <w:r>
        <w:rPr>
          <w:rFonts w:ascii="Courier New" w:hAnsi="Courier New" w:cs="Courier New"/>
          <w:sz w:val="18"/>
          <w:szCs w:val="18"/>
        </w:rPr>
        <w:t xml:space="preserve"> call –mv -&gt; out.vcf</w:t>
      </w:r>
    </w:p>
    <w:p w:rsidR="00537328" w:rsidRDefault="00537328" w:rsidP="005373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Lucida Console" w:hAnsi="Lucida Console" w:cs="Lucida Console"/>
          <w:sz w:val="20"/>
          <w:szCs w:val="20"/>
          <w:lang w:val="en-US"/>
        </w:rPr>
      </w:pPr>
    </w:p>
    <w:p w:rsidR="00537328" w:rsidRPr="00537328" w:rsidRDefault="00537328" w:rsidP="005373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Arial" w:hAnsi="Arial" w:cs="Arial"/>
          <w:b/>
          <w:sz w:val="20"/>
          <w:szCs w:val="18"/>
          <w:lang w:val="en-US"/>
        </w:rPr>
      </w:pPr>
      <w:r w:rsidRPr="00537328">
        <w:rPr>
          <w:rFonts w:ascii="Arial" w:hAnsi="Arial" w:cs="Arial"/>
          <w:b/>
          <w:sz w:val="20"/>
          <w:szCs w:val="18"/>
          <w:lang w:val="en-US"/>
        </w:rPr>
        <w:t>GATK UG command line:</w:t>
      </w:r>
    </w:p>
    <w:p w:rsidR="00537328" w:rsidRPr="00537328" w:rsidRDefault="00537328" w:rsidP="0053732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sz w:val="18"/>
          <w:szCs w:val="18"/>
          <w:lang w:val="en-US"/>
        </w:rPr>
      </w:pPr>
      <w:r w:rsidRPr="00537328">
        <w:rPr>
          <w:rFonts w:ascii="Courier New" w:hAnsi="Courier New" w:cs="Courier New"/>
          <w:sz w:val="18"/>
          <w:szCs w:val="18"/>
          <w:lang w:val="en-US"/>
        </w:rPr>
        <w:t xml:space="preserve">java -Xmx90g -jar GenomeAnalysisTK.jar -R </w:t>
      </w:r>
      <w:proofErr w:type="spellStart"/>
      <w:r w:rsidRPr="00537328">
        <w:rPr>
          <w:rFonts w:ascii="Courier New" w:hAnsi="Courier New" w:cs="Courier New"/>
          <w:sz w:val="18"/>
          <w:szCs w:val="18"/>
        </w:rPr>
        <w:t>ReferenceFile</w:t>
      </w:r>
      <w:proofErr w:type="spellEnd"/>
      <w:r w:rsidRPr="00537328">
        <w:rPr>
          <w:rFonts w:ascii="Courier New" w:hAnsi="Courier New" w:cs="Courier New"/>
          <w:sz w:val="18"/>
          <w:szCs w:val="18"/>
          <w:lang w:val="en-US"/>
        </w:rPr>
        <w:t xml:space="preserve"> -T </w:t>
      </w:r>
      <w:proofErr w:type="spellStart"/>
      <w:r w:rsidRPr="00537328">
        <w:rPr>
          <w:rFonts w:ascii="Courier New" w:hAnsi="Courier New" w:cs="Courier New"/>
          <w:sz w:val="18"/>
          <w:szCs w:val="18"/>
          <w:lang w:val="en-US"/>
        </w:rPr>
        <w:t>UnifiedGenotyper</w:t>
      </w:r>
      <w:proofErr w:type="spellEnd"/>
      <w:r w:rsidRPr="00537328">
        <w:rPr>
          <w:rFonts w:ascii="Courier New" w:hAnsi="Courier New" w:cs="Courier New"/>
          <w:sz w:val="18"/>
          <w:szCs w:val="18"/>
          <w:lang w:val="en-US"/>
        </w:rPr>
        <w:t xml:space="preserve"> </w:t>
      </w:r>
      <w:proofErr w:type="spellStart"/>
      <w:r w:rsidRPr="00537328">
        <w:rPr>
          <w:rFonts w:ascii="Courier New" w:hAnsi="Courier New" w:cs="Courier New"/>
          <w:sz w:val="18"/>
          <w:szCs w:val="18"/>
          <w:lang w:val="en-US"/>
        </w:rPr>
        <w:t>BamFileList</w:t>
      </w:r>
      <w:proofErr w:type="spellEnd"/>
      <w:r w:rsidRPr="00537328">
        <w:rPr>
          <w:rFonts w:ascii="Courier New" w:hAnsi="Courier New" w:cs="Courier New"/>
          <w:sz w:val="18"/>
          <w:szCs w:val="18"/>
          <w:lang w:val="en-US"/>
        </w:rPr>
        <w:t xml:space="preserve"> -o </w:t>
      </w:r>
      <w:proofErr w:type="spellStart"/>
      <w:r w:rsidRPr="00537328">
        <w:rPr>
          <w:rFonts w:ascii="Courier New" w:hAnsi="Courier New" w:cs="Courier New"/>
          <w:sz w:val="18"/>
          <w:szCs w:val="18"/>
          <w:lang w:val="en-US"/>
        </w:rPr>
        <w:t>OutPutFile</w:t>
      </w:r>
      <w:proofErr w:type="spellEnd"/>
      <w:r w:rsidRPr="00537328">
        <w:rPr>
          <w:rFonts w:ascii="Courier New" w:hAnsi="Courier New" w:cs="Courier New"/>
          <w:sz w:val="18"/>
          <w:szCs w:val="18"/>
          <w:lang w:val="en-US"/>
        </w:rPr>
        <w:t xml:space="preserve"> -</w:t>
      </w:r>
      <w:proofErr w:type="spellStart"/>
      <w:r w:rsidRPr="00537328">
        <w:rPr>
          <w:rFonts w:ascii="Courier New" w:hAnsi="Courier New" w:cs="Courier New"/>
          <w:sz w:val="18"/>
          <w:szCs w:val="18"/>
          <w:lang w:val="en-US"/>
        </w:rPr>
        <w:t>out_mode</w:t>
      </w:r>
      <w:proofErr w:type="spellEnd"/>
      <w:r w:rsidRPr="00537328">
        <w:rPr>
          <w:rFonts w:ascii="Courier New" w:hAnsi="Courier New" w:cs="Courier New"/>
          <w:sz w:val="18"/>
          <w:szCs w:val="18"/>
          <w:lang w:val="en-US"/>
        </w:rPr>
        <w:t xml:space="preserve"> EMIT_VARIANTS_ONLY -</w:t>
      </w:r>
      <w:proofErr w:type="spellStart"/>
      <w:r w:rsidRPr="00537328">
        <w:rPr>
          <w:rFonts w:ascii="Courier New" w:hAnsi="Courier New" w:cs="Courier New"/>
          <w:sz w:val="18"/>
          <w:szCs w:val="18"/>
          <w:lang w:val="en-US"/>
        </w:rPr>
        <w:t>stand_call_conf</w:t>
      </w:r>
      <w:proofErr w:type="spellEnd"/>
      <w:r w:rsidRPr="00537328">
        <w:rPr>
          <w:rFonts w:ascii="Courier New" w:hAnsi="Courier New" w:cs="Courier New"/>
          <w:sz w:val="18"/>
          <w:szCs w:val="18"/>
          <w:lang w:val="en-US"/>
        </w:rPr>
        <w:t xml:space="preserve"> 20 -</w:t>
      </w:r>
      <w:proofErr w:type="spellStart"/>
      <w:r w:rsidRPr="00537328">
        <w:rPr>
          <w:rFonts w:ascii="Courier New" w:hAnsi="Courier New" w:cs="Courier New"/>
          <w:sz w:val="18"/>
          <w:szCs w:val="18"/>
          <w:lang w:val="en-US"/>
        </w:rPr>
        <w:t>stand_emit_conf</w:t>
      </w:r>
      <w:proofErr w:type="spellEnd"/>
      <w:r w:rsidRPr="00537328">
        <w:rPr>
          <w:rFonts w:ascii="Courier New" w:hAnsi="Courier New" w:cs="Courier New"/>
          <w:sz w:val="18"/>
          <w:szCs w:val="18"/>
          <w:lang w:val="en-US"/>
        </w:rPr>
        <w:t xml:space="preserve"> 20 -A </w:t>
      </w:r>
      <w:proofErr w:type="spellStart"/>
      <w:r w:rsidRPr="00537328">
        <w:rPr>
          <w:rFonts w:ascii="Courier New" w:hAnsi="Courier New" w:cs="Courier New"/>
          <w:sz w:val="18"/>
          <w:szCs w:val="18"/>
          <w:lang w:val="en-US"/>
        </w:rPr>
        <w:t>FisherStrand</w:t>
      </w:r>
      <w:proofErr w:type="spellEnd"/>
      <w:r w:rsidRPr="00537328">
        <w:rPr>
          <w:rFonts w:ascii="Courier New" w:hAnsi="Courier New" w:cs="Courier New"/>
          <w:sz w:val="18"/>
          <w:szCs w:val="18"/>
          <w:lang w:val="en-US"/>
        </w:rPr>
        <w:t xml:space="preserve"> -A </w:t>
      </w:r>
      <w:proofErr w:type="spellStart"/>
      <w:r w:rsidRPr="00537328">
        <w:rPr>
          <w:rFonts w:ascii="Courier New" w:hAnsi="Courier New" w:cs="Courier New"/>
          <w:sz w:val="18"/>
          <w:szCs w:val="18"/>
          <w:lang w:val="en-US"/>
        </w:rPr>
        <w:t>StrandOddsRatio</w:t>
      </w:r>
      <w:proofErr w:type="spellEnd"/>
      <w:r w:rsidRPr="00537328">
        <w:rPr>
          <w:rFonts w:ascii="Courier New" w:hAnsi="Courier New" w:cs="Courier New"/>
          <w:sz w:val="18"/>
          <w:szCs w:val="18"/>
          <w:lang w:val="en-US"/>
        </w:rPr>
        <w:t xml:space="preserve"> -A </w:t>
      </w:r>
      <w:proofErr w:type="spellStart"/>
      <w:r w:rsidRPr="00537328">
        <w:rPr>
          <w:rFonts w:ascii="Courier New" w:hAnsi="Courier New" w:cs="Courier New"/>
          <w:sz w:val="18"/>
          <w:szCs w:val="18"/>
          <w:lang w:val="en-US"/>
        </w:rPr>
        <w:t>StrandBiasBySample</w:t>
      </w:r>
      <w:proofErr w:type="spellEnd"/>
      <w:r w:rsidRPr="00537328">
        <w:rPr>
          <w:rFonts w:ascii="Courier New" w:hAnsi="Courier New" w:cs="Courier New"/>
          <w:sz w:val="18"/>
          <w:szCs w:val="18"/>
          <w:lang w:val="en-US"/>
        </w:rPr>
        <w:t xml:space="preserve"> -</w:t>
      </w:r>
      <w:proofErr w:type="spellStart"/>
      <w:r w:rsidRPr="00537328">
        <w:rPr>
          <w:rFonts w:ascii="Courier New" w:hAnsi="Courier New" w:cs="Courier New"/>
          <w:sz w:val="18"/>
          <w:szCs w:val="18"/>
          <w:lang w:val="en-US"/>
        </w:rPr>
        <w:t>rf</w:t>
      </w:r>
      <w:proofErr w:type="spellEnd"/>
      <w:r w:rsidRPr="00537328">
        <w:rPr>
          <w:rFonts w:ascii="Courier New" w:hAnsi="Courier New" w:cs="Courier New"/>
          <w:sz w:val="18"/>
          <w:szCs w:val="18"/>
          <w:lang w:val="en-US"/>
        </w:rPr>
        <w:t xml:space="preserve"> </w:t>
      </w:r>
      <w:proofErr w:type="spellStart"/>
      <w:r w:rsidRPr="00537328">
        <w:rPr>
          <w:rFonts w:ascii="Courier New" w:hAnsi="Courier New" w:cs="Courier New"/>
          <w:sz w:val="18"/>
          <w:szCs w:val="18"/>
          <w:lang w:val="en-US"/>
        </w:rPr>
        <w:t>BadCigar</w:t>
      </w:r>
      <w:proofErr w:type="spellEnd"/>
      <w:r w:rsidRPr="00537328">
        <w:rPr>
          <w:rFonts w:ascii="Courier New" w:hAnsi="Courier New" w:cs="Courier New"/>
          <w:sz w:val="18"/>
          <w:szCs w:val="18"/>
          <w:lang w:val="en-US"/>
        </w:rPr>
        <w:t xml:space="preserve"> --</w:t>
      </w:r>
      <w:proofErr w:type="spellStart"/>
      <w:r w:rsidRPr="00537328">
        <w:rPr>
          <w:rFonts w:ascii="Courier New" w:hAnsi="Courier New" w:cs="Courier New"/>
          <w:sz w:val="18"/>
          <w:szCs w:val="18"/>
          <w:lang w:val="en-US"/>
        </w:rPr>
        <w:t>genotype_likelihoods_model</w:t>
      </w:r>
      <w:proofErr w:type="spellEnd"/>
      <w:r w:rsidRPr="00537328">
        <w:rPr>
          <w:rFonts w:ascii="Courier New" w:hAnsi="Courier New" w:cs="Courier New"/>
          <w:sz w:val="18"/>
          <w:szCs w:val="18"/>
          <w:lang w:val="en-US"/>
        </w:rPr>
        <w:t xml:space="preserve"> BOTH -L </w:t>
      </w:r>
      <w:r w:rsidRPr="00537328">
        <w:rPr>
          <w:rFonts w:ascii="Courier New" w:hAnsi="Courier New" w:cs="Courier New"/>
          <w:sz w:val="18"/>
          <w:szCs w:val="18"/>
        </w:rPr>
        <w:t>Chr1:0-20000000</w:t>
      </w:r>
      <w:r w:rsidRPr="00537328">
        <w:rPr>
          <w:rFonts w:ascii="Courier New" w:hAnsi="Courier New" w:cs="Courier New"/>
          <w:sz w:val="18"/>
          <w:szCs w:val="18"/>
          <w:lang w:val="en-US"/>
        </w:rPr>
        <w:t xml:space="preserve"> –log UG.log</w:t>
      </w:r>
    </w:p>
    <w:p w:rsidR="00536761" w:rsidRDefault="00536761" w:rsidP="00536761">
      <w:pPr>
        <w:pStyle w:val="Style1"/>
        <w:ind w:left="0"/>
        <w:rPr>
          <w:b/>
          <w:sz w:val="24"/>
          <w:szCs w:val="24"/>
        </w:rPr>
      </w:pPr>
    </w:p>
    <w:p w:rsidR="00536761" w:rsidRPr="00500A35" w:rsidRDefault="00536761" w:rsidP="00536761">
      <w:pPr>
        <w:pStyle w:val="Style1"/>
        <w:ind w:left="0"/>
        <w:rPr>
          <w:rFonts w:cs="Arial"/>
          <w:i/>
          <w:sz w:val="22"/>
          <w:szCs w:val="22"/>
        </w:rPr>
      </w:pPr>
      <w:r w:rsidRPr="00500A35">
        <w:rPr>
          <w:rFonts w:cs="Arial"/>
          <w:i/>
          <w:sz w:val="22"/>
          <w:szCs w:val="22"/>
        </w:rPr>
        <w:t xml:space="preserve">All </w:t>
      </w:r>
      <w:r>
        <w:rPr>
          <w:rFonts w:cs="Arial"/>
          <w:i/>
          <w:sz w:val="22"/>
          <w:szCs w:val="22"/>
        </w:rPr>
        <w:t xml:space="preserve">the </w:t>
      </w:r>
      <w:r w:rsidRPr="00500A35">
        <w:rPr>
          <w:rFonts w:cs="Arial"/>
          <w:i/>
          <w:sz w:val="22"/>
          <w:szCs w:val="22"/>
        </w:rPr>
        <w:t xml:space="preserve">following filters implemented in python using open source python parser </w:t>
      </w:r>
      <w:proofErr w:type="spellStart"/>
      <w:r w:rsidRPr="00500A35">
        <w:rPr>
          <w:rFonts w:cs="Arial"/>
          <w:i/>
          <w:sz w:val="22"/>
          <w:szCs w:val="22"/>
        </w:rPr>
        <w:t>PyVCF</w:t>
      </w:r>
      <w:proofErr w:type="spellEnd"/>
      <w:r w:rsidRPr="00500A35">
        <w:rPr>
          <w:rFonts w:cs="Arial"/>
          <w:i/>
          <w:sz w:val="22"/>
          <w:szCs w:val="22"/>
        </w:rPr>
        <w:t xml:space="preserve"> </w:t>
      </w:r>
      <w:hyperlink r:id="rId18" w:history="1">
        <w:r w:rsidRPr="00500A35">
          <w:rPr>
            <w:rStyle w:val="Hyperlink"/>
            <w:rFonts w:cs="Arial"/>
            <w:i/>
            <w:sz w:val="22"/>
            <w:szCs w:val="22"/>
          </w:rPr>
          <w:t>https://github.com/jamescasbon/PyVCF/</w:t>
        </w:r>
      </w:hyperlink>
      <w:r w:rsidRPr="00500A35">
        <w:rPr>
          <w:rFonts w:cs="Arial"/>
          <w:i/>
          <w:sz w:val="22"/>
          <w:szCs w:val="22"/>
        </w:rPr>
        <w:t xml:space="preserve"> to read </w:t>
      </w:r>
      <w:proofErr w:type="spellStart"/>
      <w:r w:rsidRPr="00500A35">
        <w:rPr>
          <w:rFonts w:cs="Arial"/>
          <w:i/>
          <w:sz w:val="22"/>
          <w:szCs w:val="22"/>
        </w:rPr>
        <w:t>vcf</w:t>
      </w:r>
      <w:proofErr w:type="spellEnd"/>
      <w:r w:rsidRPr="00500A35">
        <w:rPr>
          <w:rFonts w:cs="Arial"/>
          <w:i/>
          <w:sz w:val="22"/>
          <w:szCs w:val="22"/>
        </w:rPr>
        <w:t xml:space="preserve"> file.</w:t>
      </w:r>
      <w:r>
        <w:rPr>
          <w:rFonts w:cs="Arial"/>
          <w:i/>
          <w:sz w:val="22"/>
          <w:szCs w:val="22"/>
        </w:rPr>
        <w:t xml:space="preserve"> Downloaded 29.03.2015.</w:t>
      </w:r>
    </w:p>
    <w:p w:rsidR="00536761" w:rsidRPr="00450BA0" w:rsidRDefault="00536761" w:rsidP="00536761">
      <w:pPr>
        <w:pStyle w:val="Style1"/>
        <w:ind w:left="0"/>
      </w:pPr>
    </w:p>
    <w:p w:rsidR="00536761" w:rsidRPr="00F377C7" w:rsidRDefault="00536761" w:rsidP="00536761">
      <w:pPr>
        <w:pStyle w:val="Heading2"/>
        <w:rPr>
          <w:sz w:val="24"/>
          <w:szCs w:val="24"/>
        </w:rPr>
      </w:pPr>
      <w:r>
        <w:rPr>
          <w:sz w:val="24"/>
          <w:szCs w:val="24"/>
        </w:rPr>
        <w:t>Removal of variants with 2 or more alternative alleles</w:t>
      </w:r>
    </w:p>
    <w:p w:rsidR="00536761" w:rsidRPr="00AF7C63" w:rsidRDefault="00536761" w:rsidP="00536761">
      <w:pPr>
        <w:pStyle w:val="Style1"/>
        <w:numPr>
          <w:ilvl w:val="0"/>
          <w:numId w:val="18"/>
        </w:numPr>
      </w:pPr>
      <w:r>
        <w:t xml:space="preserve">Unfiltered </w:t>
      </w:r>
      <w:proofErr w:type="spellStart"/>
      <w:r>
        <w:t>vcf</w:t>
      </w:r>
      <w:proofErr w:type="spellEnd"/>
      <w:r>
        <w:t xml:space="preserve"> file of variants with 2 or more alternative alleles available upon request</w:t>
      </w:r>
    </w:p>
    <w:p w:rsidR="00536761" w:rsidRPr="00F377C7" w:rsidRDefault="00536761" w:rsidP="00536761">
      <w:pPr>
        <w:pStyle w:val="Heading2"/>
        <w:rPr>
          <w:sz w:val="24"/>
          <w:szCs w:val="24"/>
        </w:rPr>
      </w:pPr>
      <w:r>
        <w:rPr>
          <w:sz w:val="24"/>
          <w:szCs w:val="24"/>
        </w:rPr>
        <w:t xml:space="preserve">Minimum number of alternative allele observations on </w:t>
      </w:r>
      <w:r w:rsidRPr="00F377C7">
        <w:rPr>
          <w:sz w:val="24"/>
          <w:szCs w:val="24"/>
        </w:rPr>
        <w:t xml:space="preserve">forward and reverse reads </w:t>
      </w:r>
    </w:p>
    <w:p w:rsidR="00536761" w:rsidRPr="00AF7C63" w:rsidRDefault="00536761" w:rsidP="00536761">
      <w:pPr>
        <w:pStyle w:val="Style1"/>
        <w:numPr>
          <w:ilvl w:val="0"/>
          <w:numId w:val="19"/>
        </w:numPr>
      </w:pPr>
      <w:r w:rsidRPr="00AF7C63">
        <w:t>Threshold used was 1, removes variants never observed on forward or reverse reads</w:t>
      </w:r>
    </w:p>
    <w:p w:rsidR="00536761" w:rsidRPr="00142637" w:rsidRDefault="00536761" w:rsidP="00536761">
      <w:pPr>
        <w:pStyle w:val="Style1"/>
        <w:numPr>
          <w:ilvl w:val="0"/>
          <w:numId w:val="19"/>
        </w:numPr>
      </w:pPr>
      <w:r w:rsidRPr="00AF7C63">
        <w:t>Replaces strand bias filters, which was found to be too dependent on sample size</w:t>
      </w:r>
      <w:r>
        <w:t xml:space="preserve"> making it cumbersome to choose an optimal p-value</w:t>
      </w:r>
    </w:p>
    <w:p w:rsidR="00536761" w:rsidRPr="00F377C7" w:rsidRDefault="00536761" w:rsidP="00536761">
      <w:pPr>
        <w:pStyle w:val="Heading2"/>
        <w:rPr>
          <w:sz w:val="24"/>
          <w:szCs w:val="24"/>
        </w:rPr>
      </w:pPr>
      <w:r w:rsidRPr="00F377C7">
        <w:rPr>
          <w:sz w:val="24"/>
          <w:szCs w:val="24"/>
        </w:rPr>
        <w:t>Overall quality</w:t>
      </w:r>
    </w:p>
    <w:p w:rsidR="00536761" w:rsidRDefault="00536761" w:rsidP="00536761">
      <w:pPr>
        <w:pStyle w:val="Style1"/>
        <w:numPr>
          <w:ilvl w:val="0"/>
          <w:numId w:val="22"/>
        </w:numPr>
      </w:pPr>
      <w:proofErr w:type="gramStart"/>
      <w:r>
        <w:t>samtools</w:t>
      </w:r>
      <w:proofErr w:type="gramEnd"/>
      <w:r>
        <w:t xml:space="preserve"> </w:t>
      </w:r>
      <w:proofErr w:type="spellStart"/>
      <w:r>
        <w:t>mpileup</w:t>
      </w:r>
      <w:proofErr w:type="spellEnd"/>
      <w:r>
        <w:t xml:space="preserve"> populates the </w:t>
      </w:r>
      <w:proofErr w:type="spellStart"/>
      <w:r>
        <w:t>vcf</w:t>
      </w:r>
      <w:proofErr w:type="spellEnd"/>
      <w:r>
        <w:t xml:space="preserve"> file QUAL field. </w:t>
      </w:r>
    </w:p>
    <w:p w:rsidR="00536761" w:rsidRDefault="00536761" w:rsidP="00536761">
      <w:pPr>
        <w:pStyle w:val="Style1"/>
        <w:numPr>
          <w:ilvl w:val="0"/>
          <w:numId w:val="22"/>
        </w:numPr>
      </w:pPr>
      <w:r>
        <w:t xml:space="preserve"> Threshold chosen QUAL 20 (</w:t>
      </w:r>
      <w:proofErr w:type="spellStart"/>
      <w:r>
        <w:t>phred</w:t>
      </w:r>
      <w:proofErr w:type="spellEnd"/>
      <w:r>
        <w:t xml:space="preserve"> score)</w:t>
      </w:r>
    </w:p>
    <w:p w:rsidR="00536761" w:rsidRPr="00F377C7" w:rsidRDefault="00536761" w:rsidP="00536761">
      <w:pPr>
        <w:pStyle w:val="Heading2"/>
        <w:rPr>
          <w:sz w:val="24"/>
          <w:szCs w:val="24"/>
        </w:rPr>
      </w:pPr>
      <w:r w:rsidRPr="00F377C7">
        <w:rPr>
          <w:sz w:val="24"/>
          <w:szCs w:val="24"/>
        </w:rPr>
        <w:t>Mapping quality</w:t>
      </w:r>
    </w:p>
    <w:p w:rsidR="00536761" w:rsidRPr="008F0F11" w:rsidRDefault="00536761" w:rsidP="00536761">
      <w:pPr>
        <w:pStyle w:val="Style1"/>
        <w:numPr>
          <w:ilvl w:val="0"/>
          <w:numId w:val="22"/>
        </w:numPr>
      </w:pPr>
      <w:r>
        <w:t>Filtered on MQ 30 (</w:t>
      </w:r>
      <w:proofErr w:type="spellStart"/>
      <w:r>
        <w:t>phred</w:t>
      </w:r>
      <w:proofErr w:type="spellEnd"/>
      <w:r>
        <w:t xml:space="preserve">) </w:t>
      </w:r>
    </w:p>
    <w:p w:rsidR="00536761" w:rsidRPr="00F377C7" w:rsidRDefault="00536761" w:rsidP="00536761">
      <w:pPr>
        <w:pStyle w:val="Heading2"/>
        <w:rPr>
          <w:sz w:val="24"/>
          <w:szCs w:val="24"/>
        </w:rPr>
      </w:pPr>
      <w:r w:rsidRPr="00F377C7">
        <w:rPr>
          <w:sz w:val="24"/>
          <w:szCs w:val="24"/>
        </w:rPr>
        <w:t>Setting minimum and maximum read depths for filtering</w:t>
      </w:r>
    </w:p>
    <w:p w:rsidR="00536761" w:rsidRDefault="00536761" w:rsidP="00536761">
      <w:pPr>
        <w:pStyle w:val="Style1"/>
        <w:numPr>
          <w:ilvl w:val="0"/>
          <w:numId w:val="21"/>
        </w:numPr>
      </w:pPr>
      <w:r>
        <w:t>Set minimum number as 10 across all animals</w:t>
      </w:r>
    </w:p>
    <w:p w:rsidR="00536761" w:rsidRDefault="00536761" w:rsidP="00536761">
      <w:pPr>
        <w:pStyle w:val="Style1"/>
        <w:numPr>
          <w:ilvl w:val="0"/>
          <w:numId w:val="21"/>
        </w:numPr>
      </w:pPr>
      <w:r>
        <w:t>Set maximum as: median read depth + 3 * standard deviation read depth</w:t>
      </w:r>
    </w:p>
    <w:p w:rsidR="00536761" w:rsidRPr="00F377C7" w:rsidRDefault="00536761" w:rsidP="00536761">
      <w:pPr>
        <w:pStyle w:val="Heading2"/>
        <w:rPr>
          <w:sz w:val="24"/>
          <w:szCs w:val="24"/>
        </w:rPr>
      </w:pPr>
      <w:r>
        <w:rPr>
          <w:sz w:val="24"/>
          <w:szCs w:val="24"/>
        </w:rPr>
        <w:lastRenderedPageBreak/>
        <w:t>Opposing Homozygotes Filter</w:t>
      </w:r>
    </w:p>
    <w:p w:rsidR="00536761" w:rsidRDefault="00536761" w:rsidP="00536761">
      <w:pPr>
        <w:pStyle w:val="Style1"/>
        <w:numPr>
          <w:ilvl w:val="0"/>
          <w:numId w:val="18"/>
        </w:numPr>
      </w:pPr>
      <w:r>
        <w:t>Count the number of opposing homozygotes in parent/offspring pairs</w:t>
      </w:r>
    </w:p>
    <w:p w:rsidR="00536761" w:rsidRDefault="00536761" w:rsidP="00536761">
      <w:pPr>
        <w:pStyle w:val="Style1"/>
        <w:numPr>
          <w:ilvl w:val="1"/>
          <w:numId w:val="18"/>
        </w:numPr>
      </w:pPr>
      <w:r>
        <w:t>Accumulate information as proportion of homozygotes per SNP and individual</w:t>
      </w:r>
    </w:p>
    <w:p w:rsidR="00536761" w:rsidRDefault="00536761" w:rsidP="00536761">
      <w:pPr>
        <w:pStyle w:val="Style1"/>
        <w:numPr>
          <w:ilvl w:val="0"/>
          <w:numId w:val="18"/>
        </w:numPr>
      </w:pPr>
      <w:r>
        <w:t>Use a threshold to filter variants that produce too many opposing homozygotes</w:t>
      </w:r>
    </w:p>
    <w:p w:rsidR="00536761" w:rsidRDefault="00536761" w:rsidP="00536761">
      <w:pPr>
        <w:pStyle w:val="Style1"/>
        <w:numPr>
          <w:ilvl w:val="1"/>
          <w:numId w:val="18"/>
        </w:numPr>
      </w:pPr>
      <w:r>
        <w:t>Used 10%</w:t>
      </w:r>
    </w:p>
    <w:p w:rsidR="00536761" w:rsidRDefault="00536761" w:rsidP="00536761">
      <w:pPr>
        <w:pStyle w:val="Style1"/>
        <w:numPr>
          <w:ilvl w:val="0"/>
          <w:numId w:val="18"/>
        </w:numPr>
        <w:ind w:left="1590"/>
      </w:pPr>
      <w:r>
        <w:t>Implemented in bash and Fortran90</w:t>
      </w:r>
    </w:p>
    <w:p w:rsidR="00536761" w:rsidRPr="00F377C7" w:rsidRDefault="00536761" w:rsidP="00536761">
      <w:pPr>
        <w:pStyle w:val="Heading2"/>
        <w:rPr>
          <w:sz w:val="24"/>
          <w:szCs w:val="24"/>
        </w:rPr>
      </w:pPr>
      <w:r>
        <w:rPr>
          <w:sz w:val="24"/>
          <w:szCs w:val="24"/>
        </w:rPr>
        <w:t xml:space="preserve">Remove variants with same </w:t>
      </w:r>
      <w:proofErr w:type="spellStart"/>
      <w:r>
        <w:rPr>
          <w:sz w:val="24"/>
          <w:szCs w:val="24"/>
        </w:rPr>
        <w:t>basepair</w:t>
      </w:r>
      <w:proofErr w:type="spellEnd"/>
      <w:r>
        <w:rPr>
          <w:sz w:val="24"/>
          <w:szCs w:val="24"/>
        </w:rPr>
        <w:t xml:space="preserve"> position</w:t>
      </w:r>
    </w:p>
    <w:p w:rsidR="00536761" w:rsidRDefault="00536761" w:rsidP="00536761">
      <w:pPr>
        <w:pStyle w:val="Style1"/>
        <w:numPr>
          <w:ilvl w:val="0"/>
          <w:numId w:val="20"/>
        </w:numPr>
      </w:pPr>
      <w:r>
        <w:t xml:space="preserve">If two variants have the same </w:t>
      </w:r>
      <w:proofErr w:type="spellStart"/>
      <w:r>
        <w:t>bp</w:t>
      </w:r>
      <w:proofErr w:type="spellEnd"/>
      <w:r>
        <w:t xml:space="preserve"> position both are removed</w:t>
      </w:r>
    </w:p>
    <w:p w:rsidR="00536761" w:rsidRPr="008E0460" w:rsidRDefault="00536761" w:rsidP="00536761">
      <w:pPr>
        <w:pStyle w:val="Style1"/>
        <w:numPr>
          <w:ilvl w:val="0"/>
          <w:numId w:val="20"/>
        </w:numPr>
      </w:pPr>
      <w:r>
        <w:t>Resolves issue with SNP and INDEL calls at same position</w:t>
      </w:r>
    </w:p>
    <w:p w:rsidR="00536761" w:rsidRPr="00F377C7" w:rsidRDefault="00536761" w:rsidP="00536761">
      <w:pPr>
        <w:pStyle w:val="Heading2"/>
        <w:rPr>
          <w:sz w:val="24"/>
          <w:szCs w:val="24"/>
        </w:rPr>
      </w:pPr>
      <w:r w:rsidRPr="00F377C7">
        <w:rPr>
          <w:sz w:val="24"/>
          <w:szCs w:val="24"/>
        </w:rPr>
        <w:t xml:space="preserve">Filtering </w:t>
      </w:r>
      <w:r>
        <w:rPr>
          <w:sz w:val="24"/>
          <w:szCs w:val="24"/>
        </w:rPr>
        <w:t>INDELs</w:t>
      </w:r>
      <w:r w:rsidRPr="00F377C7">
        <w:rPr>
          <w:sz w:val="24"/>
          <w:szCs w:val="24"/>
        </w:rPr>
        <w:t xml:space="preserve"> based on proximity to INDELs</w:t>
      </w:r>
    </w:p>
    <w:p w:rsidR="00536761" w:rsidRPr="00C81482" w:rsidRDefault="00536761" w:rsidP="00536761">
      <w:pPr>
        <w:pStyle w:val="Style1"/>
        <w:numPr>
          <w:ilvl w:val="0"/>
          <w:numId w:val="20"/>
        </w:numPr>
      </w:pPr>
      <w:r>
        <w:t xml:space="preserve">Remove lower QUAL INDEL when closer than 10 </w:t>
      </w:r>
      <w:proofErr w:type="spellStart"/>
      <w:r>
        <w:t>basepairs</w:t>
      </w:r>
      <w:proofErr w:type="spellEnd"/>
    </w:p>
    <w:p w:rsidR="00536761" w:rsidRPr="00F377C7" w:rsidRDefault="00536761" w:rsidP="00536761">
      <w:pPr>
        <w:pStyle w:val="Heading2"/>
        <w:rPr>
          <w:sz w:val="24"/>
          <w:szCs w:val="24"/>
        </w:rPr>
      </w:pPr>
      <w:r w:rsidRPr="00F377C7">
        <w:rPr>
          <w:sz w:val="24"/>
          <w:szCs w:val="24"/>
        </w:rPr>
        <w:t xml:space="preserve">Filtering </w:t>
      </w:r>
      <w:r>
        <w:rPr>
          <w:sz w:val="24"/>
          <w:szCs w:val="24"/>
        </w:rPr>
        <w:t xml:space="preserve">all </w:t>
      </w:r>
      <w:r w:rsidRPr="00F377C7">
        <w:rPr>
          <w:sz w:val="24"/>
          <w:szCs w:val="24"/>
        </w:rPr>
        <w:t>variants based on proximity to each other</w:t>
      </w:r>
    </w:p>
    <w:p w:rsidR="00536761" w:rsidRPr="008E0460" w:rsidRDefault="00536761" w:rsidP="00536761">
      <w:pPr>
        <w:pStyle w:val="Style1"/>
        <w:numPr>
          <w:ilvl w:val="0"/>
          <w:numId w:val="18"/>
        </w:numPr>
      </w:pPr>
      <w:r>
        <w:t>remove lower QUAL variants if closer than 3bp</w:t>
      </w:r>
    </w:p>
    <w:p w:rsidR="00534838" w:rsidRPr="00534838" w:rsidRDefault="00536761">
      <w:pPr>
        <w:pStyle w:val="Heading2"/>
        <w:rPr>
          <w:sz w:val="24"/>
          <w:szCs w:val="24"/>
        </w:rPr>
      </w:pPr>
      <w:r w:rsidRPr="00F377C7">
        <w:rPr>
          <w:sz w:val="24"/>
          <w:szCs w:val="24"/>
        </w:rPr>
        <w:t xml:space="preserve">Filtering </w:t>
      </w:r>
      <w:r>
        <w:rPr>
          <w:sz w:val="24"/>
          <w:szCs w:val="24"/>
        </w:rPr>
        <w:t>SNP</w:t>
      </w:r>
      <w:r w:rsidRPr="00F377C7">
        <w:rPr>
          <w:sz w:val="24"/>
          <w:szCs w:val="24"/>
        </w:rPr>
        <w:t xml:space="preserve"> based on proximity to </w:t>
      </w:r>
      <w:r>
        <w:rPr>
          <w:sz w:val="24"/>
          <w:szCs w:val="24"/>
        </w:rPr>
        <w:t>INDELs</w:t>
      </w:r>
    </w:p>
    <w:p w:rsidR="00C80F74" w:rsidRDefault="00536761">
      <w:pPr>
        <w:pStyle w:val="Style1"/>
        <w:numPr>
          <w:ilvl w:val="0"/>
          <w:numId w:val="18"/>
        </w:numPr>
      </w:pPr>
      <w:r>
        <w:t>Remove SNP closer than 5bp to INDELs</w:t>
      </w:r>
    </w:p>
    <w:p w:rsidR="00486AA6" w:rsidRPr="00D152F5" w:rsidRDefault="00486AA6" w:rsidP="00D152F5">
      <w:pPr>
        <w:pStyle w:val="Heading2"/>
        <w:rPr>
          <w:b w:val="0"/>
          <w:i w:val="0"/>
          <w:sz w:val="24"/>
          <w:szCs w:val="24"/>
        </w:rPr>
      </w:pPr>
      <w:r w:rsidRPr="00D152F5">
        <w:rPr>
          <w:sz w:val="24"/>
          <w:szCs w:val="24"/>
        </w:rPr>
        <w:t>Creating union set</w:t>
      </w:r>
      <w:r w:rsidR="00A00099">
        <w:rPr>
          <w:sz w:val="24"/>
          <w:szCs w:val="24"/>
        </w:rPr>
        <w:t>s</w:t>
      </w:r>
    </w:p>
    <w:p w:rsidR="00486AA6" w:rsidRDefault="00486AA6" w:rsidP="00D152F5">
      <w:pPr>
        <w:pStyle w:val="Style1"/>
        <w:ind w:left="0"/>
      </w:pPr>
      <w:r w:rsidRPr="00D152F5">
        <w:t xml:space="preserve">   A union set of the Samtools and GATK called variants was produced using GATK </w:t>
      </w:r>
      <w:proofErr w:type="spellStart"/>
      <w:r w:rsidRPr="00D152F5">
        <w:t>CombineVariants</w:t>
      </w:r>
      <w:proofErr w:type="spellEnd"/>
      <w:r w:rsidRPr="00D152F5">
        <w:t xml:space="preserve"> to produce the final VCF files. This was conducted independently for unfiltered and filtered variant calls. An intersect set, for the common variant locations predicted by both Samtools and GATK, was produced using GATK </w:t>
      </w:r>
      <w:proofErr w:type="spellStart"/>
      <w:r w:rsidRPr="00D152F5">
        <w:t>SelectVariants</w:t>
      </w:r>
      <w:proofErr w:type="spellEnd"/>
      <w:r>
        <w:t xml:space="preserve"> on the filtered union set. This filtered intersect set is considered as the high quality variants for submission to EVA.</w:t>
      </w:r>
    </w:p>
    <w:p w:rsidR="000E0A90" w:rsidRPr="005B581D" w:rsidRDefault="000E0A90" w:rsidP="00D152F5">
      <w:pPr>
        <w:pStyle w:val="Style1"/>
        <w:ind w:left="0"/>
        <w:contextualSpacing/>
        <w:rPr>
          <w:b/>
          <w:i/>
        </w:rPr>
      </w:pPr>
      <w:r w:rsidRPr="005B581D">
        <w:rPr>
          <w:b/>
          <w:i/>
        </w:rPr>
        <w:t>Union set command line</w:t>
      </w:r>
      <w:r w:rsidR="005B581D">
        <w:rPr>
          <w:b/>
          <w:i/>
        </w:rPr>
        <w:t>:</w:t>
      </w:r>
    </w:p>
    <w:p w:rsidR="00C80F74" w:rsidRPr="00D152F5" w:rsidRDefault="00C80F74" w:rsidP="005B581D">
      <w:pPr>
        <w:pStyle w:val="Style1"/>
        <w:ind w:left="0"/>
        <w:rPr>
          <w:rFonts w:ascii="Courier New" w:hAnsi="Courier New" w:cs="Courier New"/>
          <w:sz w:val="18"/>
          <w:szCs w:val="18"/>
        </w:rPr>
      </w:pPr>
      <w:proofErr w:type="gramStart"/>
      <w:r w:rsidRPr="00D152F5">
        <w:rPr>
          <w:rFonts w:ascii="Courier New" w:hAnsi="Courier New" w:cs="Courier New"/>
          <w:sz w:val="18"/>
          <w:szCs w:val="18"/>
        </w:rPr>
        <w:t>java</w:t>
      </w:r>
      <w:proofErr w:type="gramEnd"/>
      <w:r w:rsidRPr="00D152F5">
        <w:rPr>
          <w:rFonts w:ascii="Courier New" w:hAnsi="Courier New" w:cs="Courier New"/>
          <w:sz w:val="18"/>
          <w:szCs w:val="18"/>
        </w:rPr>
        <w:t xml:space="preserve"> -jar /apps/</w:t>
      </w:r>
      <w:proofErr w:type="spellStart"/>
      <w:r w:rsidRPr="00D152F5">
        <w:rPr>
          <w:rFonts w:ascii="Courier New" w:hAnsi="Courier New" w:cs="Courier New"/>
          <w:sz w:val="18"/>
          <w:szCs w:val="18"/>
        </w:rPr>
        <w:t>gatk</w:t>
      </w:r>
      <w:proofErr w:type="spellEnd"/>
      <w:r w:rsidRPr="00D152F5">
        <w:rPr>
          <w:rFonts w:ascii="Courier New" w:hAnsi="Courier New" w:cs="Courier New"/>
          <w:sz w:val="18"/>
          <w:szCs w:val="18"/>
        </w:rPr>
        <w:t xml:space="preserve">/3.5.0/GenomeAnalysisTK.jar -T </w:t>
      </w:r>
      <w:proofErr w:type="spellStart"/>
      <w:r w:rsidRPr="00D152F5">
        <w:rPr>
          <w:rFonts w:ascii="Courier New" w:hAnsi="Courier New" w:cs="Courier New"/>
          <w:sz w:val="18"/>
          <w:szCs w:val="18"/>
        </w:rPr>
        <w:t>CombineVariants</w:t>
      </w:r>
      <w:proofErr w:type="spellEnd"/>
      <w:r w:rsidRPr="00D152F5">
        <w:rPr>
          <w:rFonts w:ascii="Courier New" w:hAnsi="Courier New" w:cs="Courier New"/>
          <w:sz w:val="18"/>
          <w:szCs w:val="18"/>
        </w:rPr>
        <w:t xml:space="preserve"> -R $ref --</w:t>
      </w:r>
      <w:proofErr w:type="spellStart"/>
      <w:r w:rsidRPr="00D152F5">
        <w:rPr>
          <w:rFonts w:ascii="Courier New" w:hAnsi="Courier New" w:cs="Courier New"/>
          <w:sz w:val="18"/>
          <w:szCs w:val="18"/>
        </w:rPr>
        <w:t>variant:samtools</w:t>
      </w:r>
      <w:proofErr w:type="spellEnd"/>
      <w:r w:rsidRPr="00D152F5">
        <w:rPr>
          <w:rFonts w:ascii="Courier New" w:hAnsi="Courier New" w:cs="Courier New"/>
          <w:sz w:val="18"/>
          <w:szCs w:val="18"/>
        </w:rPr>
        <w:t xml:space="preserve"> $vcf1 --</w:t>
      </w:r>
      <w:proofErr w:type="spellStart"/>
      <w:r w:rsidRPr="00D152F5">
        <w:rPr>
          <w:rFonts w:ascii="Courier New" w:hAnsi="Courier New" w:cs="Courier New"/>
          <w:sz w:val="18"/>
          <w:szCs w:val="18"/>
        </w:rPr>
        <w:t>variant:gatk</w:t>
      </w:r>
      <w:proofErr w:type="spellEnd"/>
      <w:r w:rsidRPr="00D152F5">
        <w:rPr>
          <w:rFonts w:ascii="Courier New" w:hAnsi="Courier New" w:cs="Courier New"/>
          <w:sz w:val="18"/>
          <w:szCs w:val="18"/>
        </w:rPr>
        <w:t xml:space="preserve"> $vcf2 -o gatk_merged.${chr}.vcf -</w:t>
      </w:r>
      <w:proofErr w:type="spellStart"/>
      <w:r w:rsidRPr="00D152F5">
        <w:rPr>
          <w:rFonts w:ascii="Courier New" w:hAnsi="Courier New" w:cs="Courier New"/>
          <w:sz w:val="18"/>
          <w:szCs w:val="18"/>
        </w:rPr>
        <w:t>genotypeMergeOptions</w:t>
      </w:r>
      <w:proofErr w:type="spellEnd"/>
      <w:r w:rsidRPr="00D152F5">
        <w:rPr>
          <w:rFonts w:ascii="Courier New" w:hAnsi="Courier New" w:cs="Courier New"/>
          <w:sz w:val="18"/>
          <w:szCs w:val="18"/>
        </w:rPr>
        <w:t xml:space="preserve"> PRIORITIZE  -priority </w:t>
      </w:r>
      <w:proofErr w:type="spellStart"/>
      <w:r w:rsidRPr="00D152F5">
        <w:rPr>
          <w:rFonts w:ascii="Courier New" w:hAnsi="Courier New" w:cs="Courier New"/>
          <w:sz w:val="18"/>
          <w:szCs w:val="18"/>
        </w:rPr>
        <w:t>gatk,samtools</w:t>
      </w:r>
      <w:proofErr w:type="spellEnd"/>
    </w:p>
    <w:p w:rsidR="005B581D" w:rsidRPr="005B581D" w:rsidRDefault="000E0A90" w:rsidP="00D152F5">
      <w:pPr>
        <w:pStyle w:val="Style1"/>
        <w:ind w:left="0"/>
        <w:contextualSpacing/>
        <w:rPr>
          <w:b/>
          <w:i/>
        </w:rPr>
      </w:pPr>
      <w:r w:rsidRPr="005B581D">
        <w:rPr>
          <w:b/>
          <w:i/>
        </w:rPr>
        <w:t>Intersect set command line</w:t>
      </w:r>
      <w:r w:rsidR="005B581D">
        <w:rPr>
          <w:b/>
          <w:i/>
        </w:rPr>
        <w:t>:</w:t>
      </w:r>
    </w:p>
    <w:p w:rsidR="00C80F74" w:rsidRPr="00D152F5" w:rsidRDefault="00C80F74" w:rsidP="005B581D">
      <w:pPr>
        <w:pStyle w:val="Style1"/>
        <w:ind w:left="0"/>
        <w:rPr>
          <w:rFonts w:ascii="Courier New" w:hAnsi="Courier New" w:cs="Courier New"/>
          <w:sz w:val="18"/>
          <w:szCs w:val="18"/>
        </w:rPr>
      </w:pPr>
      <w:proofErr w:type="gramStart"/>
      <w:r w:rsidRPr="00D152F5">
        <w:rPr>
          <w:rFonts w:ascii="Courier New" w:hAnsi="Courier New" w:cs="Courier New"/>
          <w:sz w:val="18"/>
          <w:szCs w:val="18"/>
        </w:rPr>
        <w:t>java</w:t>
      </w:r>
      <w:proofErr w:type="gramEnd"/>
      <w:r w:rsidRPr="00D152F5">
        <w:rPr>
          <w:rFonts w:ascii="Courier New" w:hAnsi="Courier New" w:cs="Courier New"/>
          <w:sz w:val="18"/>
          <w:szCs w:val="18"/>
        </w:rPr>
        <w:t xml:space="preserve"> -jar /apps/</w:t>
      </w:r>
      <w:proofErr w:type="spellStart"/>
      <w:r w:rsidRPr="00D152F5">
        <w:rPr>
          <w:rFonts w:ascii="Courier New" w:hAnsi="Courier New" w:cs="Courier New"/>
          <w:sz w:val="18"/>
          <w:szCs w:val="18"/>
        </w:rPr>
        <w:t>gatk</w:t>
      </w:r>
      <w:proofErr w:type="spellEnd"/>
      <w:r w:rsidRPr="00D152F5">
        <w:rPr>
          <w:rFonts w:ascii="Courier New" w:hAnsi="Courier New" w:cs="Courier New"/>
          <w:sz w:val="18"/>
          <w:szCs w:val="18"/>
        </w:rPr>
        <w:t xml:space="preserve">/3.4.46/GenomeAnalysisTK.jar -T </w:t>
      </w:r>
      <w:proofErr w:type="spellStart"/>
      <w:r w:rsidRPr="00D152F5">
        <w:rPr>
          <w:rFonts w:ascii="Courier New" w:hAnsi="Courier New" w:cs="Courier New"/>
          <w:sz w:val="18"/>
          <w:szCs w:val="18"/>
        </w:rPr>
        <w:t>SelectVariants</w:t>
      </w:r>
      <w:proofErr w:type="spellEnd"/>
      <w:r w:rsidRPr="00D152F5">
        <w:rPr>
          <w:rFonts w:ascii="Courier New" w:hAnsi="Courier New" w:cs="Courier New"/>
          <w:sz w:val="18"/>
          <w:szCs w:val="18"/>
        </w:rPr>
        <w:t xml:space="preserve"> -R $ref -</w:t>
      </w:r>
      <w:proofErr w:type="spellStart"/>
      <w:r w:rsidRPr="00D152F5">
        <w:rPr>
          <w:rFonts w:ascii="Courier New" w:hAnsi="Courier New" w:cs="Courier New"/>
          <w:sz w:val="18"/>
          <w:szCs w:val="18"/>
        </w:rPr>
        <w:t>V:variant</w:t>
      </w:r>
      <w:proofErr w:type="spellEnd"/>
      <w:r w:rsidRPr="00D152F5">
        <w:rPr>
          <w:rFonts w:ascii="Courier New" w:hAnsi="Courier New" w:cs="Courier New"/>
          <w:sz w:val="18"/>
          <w:szCs w:val="18"/>
        </w:rPr>
        <w:t xml:space="preserve"> gatk_merged.${chr}.vcf -select 'set == "Intersection";' -o gatk_intersect.${chr}.vcf</w:t>
      </w:r>
    </w:p>
    <w:p w:rsidR="00A63F55" w:rsidRDefault="00A63F55" w:rsidP="003E298F"/>
    <w:p w:rsidR="00121CD7" w:rsidRDefault="00121CD7" w:rsidP="003E298F">
      <w:pPr>
        <w:pStyle w:val="Heading1"/>
      </w:pPr>
      <w:bookmarkStart w:id="10" w:name="_Toc412721681"/>
      <w:r>
        <w:t>References</w:t>
      </w:r>
      <w:bookmarkEnd w:id="10"/>
    </w:p>
    <w:p w:rsidR="00907341" w:rsidRDefault="00907341" w:rsidP="00736A3F">
      <w:pPr>
        <w:pStyle w:val="ListParagraph"/>
        <w:numPr>
          <w:ilvl w:val="0"/>
          <w:numId w:val="11"/>
        </w:numPr>
      </w:pPr>
      <w:r>
        <w:t>bio-stream-tools</w:t>
      </w:r>
      <w:r>
        <w:br/>
      </w:r>
      <w:hyperlink r:id="rId19" w:history="1">
        <w:r w:rsidRPr="00CE58A3">
          <w:rPr>
            <w:rStyle w:val="Hyperlink"/>
            <w:rFonts w:ascii="Tms Rmn" w:hAnsi="Tms Rmn" w:cs="Tms Rmn"/>
          </w:rPr>
          <w:t>https://bitbucket.org/arobinson/bio-stream-tools/overview</w:t>
        </w:r>
      </w:hyperlink>
    </w:p>
    <w:p w:rsidR="00736A3F" w:rsidRDefault="00736A3F" w:rsidP="00736A3F">
      <w:pPr>
        <w:pStyle w:val="ListParagraph"/>
        <w:numPr>
          <w:ilvl w:val="0"/>
          <w:numId w:val="11"/>
        </w:numPr>
      </w:pPr>
      <w:proofErr w:type="spellStart"/>
      <w:proofErr w:type="gramStart"/>
      <w:r>
        <w:t>bwa</w:t>
      </w:r>
      <w:proofErr w:type="spellEnd"/>
      <w:proofErr w:type="gramEnd"/>
      <w:r>
        <w:br/>
        <w:t>Li H and Durbin R (2009) Fast and accurate short read alignment with Burrows-Wheeler Transform. Bioinformatics, 25:1754-60.</w:t>
      </w:r>
    </w:p>
    <w:p w:rsidR="00736A3F" w:rsidRDefault="00736A3F" w:rsidP="00736A3F">
      <w:pPr>
        <w:pStyle w:val="ListParagraph"/>
        <w:numPr>
          <w:ilvl w:val="0"/>
          <w:numId w:val="11"/>
        </w:numPr>
      </w:pPr>
      <w:proofErr w:type="spellStart"/>
      <w:r>
        <w:lastRenderedPageBreak/>
        <w:t>FastQC</w:t>
      </w:r>
      <w:proofErr w:type="spellEnd"/>
      <w:r>
        <w:br/>
        <w:t>http://www.bioinformatics.babraham.ac.uk/projects/fastqc/</w:t>
      </w:r>
    </w:p>
    <w:p w:rsidR="00736A3F" w:rsidRDefault="00736A3F" w:rsidP="00736A3F">
      <w:pPr>
        <w:pStyle w:val="ListParagraph"/>
        <w:numPr>
          <w:ilvl w:val="0"/>
          <w:numId w:val="11"/>
        </w:numPr>
      </w:pPr>
      <w:r>
        <w:t>GATK</w:t>
      </w:r>
      <w:r>
        <w:br/>
      </w:r>
      <w:proofErr w:type="spellStart"/>
      <w:r>
        <w:t>Depristo</w:t>
      </w:r>
      <w:proofErr w:type="spellEnd"/>
      <w:r>
        <w:t xml:space="preserve"> MA, Banks E, Poplin R, </w:t>
      </w:r>
      <w:proofErr w:type="spellStart"/>
      <w:r>
        <w:t>Garimella</w:t>
      </w:r>
      <w:proofErr w:type="spellEnd"/>
      <w:r>
        <w:t xml:space="preserve"> KV, Maguire JR, </w:t>
      </w:r>
      <w:proofErr w:type="spellStart"/>
      <w:r>
        <w:t>Hartl</w:t>
      </w:r>
      <w:proofErr w:type="spellEnd"/>
      <w:r>
        <w:t xml:space="preserve"> C, </w:t>
      </w:r>
      <w:proofErr w:type="spellStart"/>
      <w:r>
        <w:t>Philippakis</w:t>
      </w:r>
      <w:proofErr w:type="spellEnd"/>
      <w:r>
        <w:t xml:space="preserve"> AA, Del Angel G, Rivas MA, Hanna M, McKenna A, Fennell TJ, </w:t>
      </w:r>
      <w:proofErr w:type="spellStart"/>
      <w:r>
        <w:t>Kernytsky</w:t>
      </w:r>
      <w:proofErr w:type="spellEnd"/>
      <w:r>
        <w:t xml:space="preserve"> AM, </w:t>
      </w:r>
      <w:proofErr w:type="spellStart"/>
      <w:r>
        <w:t>Sivachenko</w:t>
      </w:r>
      <w:proofErr w:type="spellEnd"/>
      <w:r>
        <w:t xml:space="preserve"> AY, </w:t>
      </w:r>
      <w:proofErr w:type="spellStart"/>
      <w:r>
        <w:t>Cibulskis</w:t>
      </w:r>
      <w:proofErr w:type="spellEnd"/>
      <w:r>
        <w:t xml:space="preserve"> K, Gabriel SB, </w:t>
      </w:r>
      <w:proofErr w:type="spellStart"/>
      <w:r>
        <w:t>Altshuler</w:t>
      </w:r>
      <w:proofErr w:type="spellEnd"/>
      <w:r>
        <w:t xml:space="preserve"> D, Daly MJ (2011) A framework for variation discovery and genotyping using next-generation DNA sequencing data. Nature Genetics 43, 491–498. doi:10.1038/ng.806</w:t>
      </w:r>
    </w:p>
    <w:p w:rsidR="00EA2FEB" w:rsidRDefault="00EA2FEB" w:rsidP="00EA2FEB">
      <w:pPr>
        <w:pStyle w:val="ListParagraph"/>
        <w:numPr>
          <w:ilvl w:val="0"/>
          <w:numId w:val="11"/>
        </w:numPr>
      </w:pPr>
      <w:proofErr w:type="spellStart"/>
      <w:r>
        <w:t>picard</w:t>
      </w:r>
      <w:proofErr w:type="spellEnd"/>
      <w:r>
        <w:br/>
      </w:r>
      <w:hyperlink r:id="rId20" w:history="1">
        <w:r w:rsidRPr="00DC64C9">
          <w:rPr>
            <w:rStyle w:val="Hyperlink"/>
          </w:rPr>
          <w:t>http://picard.sourceforge.net/index.shtml</w:t>
        </w:r>
      </w:hyperlink>
      <w:r>
        <w:t xml:space="preserve"> </w:t>
      </w:r>
    </w:p>
    <w:p w:rsidR="004E6D1D" w:rsidRDefault="004E6D1D" w:rsidP="00736A3F">
      <w:pPr>
        <w:pStyle w:val="ListParagraph"/>
        <w:numPr>
          <w:ilvl w:val="0"/>
          <w:numId w:val="11"/>
        </w:numPr>
      </w:pPr>
      <w:proofErr w:type="spellStart"/>
      <w:r>
        <w:t>quadtrim</w:t>
      </w:r>
      <w:proofErr w:type="spellEnd"/>
      <w:r>
        <w:br/>
      </w:r>
      <w:hyperlink r:id="rId21" w:history="1">
        <w:r w:rsidRPr="00CE58A3">
          <w:rPr>
            <w:rStyle w:val="Hyperlink"/>
          </w:rPr>
          <w:t>https://bitbucket.org/arobinson/quadtrim</w:t>
        </w:r>
      </w:hyperlink>
    </w:p>
    <w:p w:rsidR="00BD7F89" w:rsidRDefault="00CD5436" w:rsidP="00F3236B">
      <w:pPr>
        <w:pStyle w:val="ListParagraph"/>
        <w:numPr>
          <w:ilvl w:val="0"/>
          <w:numId w:val="11"/>
        </w:numPr>
      </w:pPr>
      <w:r>
        <w:t>samtools</w:t>
      </w:r>
      <w:r>
        <w:br/>
        <w:t xml:space="preserve">Li H, </w:t>
      </w:r>
      <w:proofErr w:type="spellStart"/>
      <w:r>
        <w:t>Handsaker</w:t>
      </w:r>
      <w:proofErr w:type="spellEnd"/>
      <w:r>
        <w:t xml:space="preserve"> B, </w:t>
      </w:r>
      <w:proofErr w:type="spellStart"/>
      <w:r>
        <w:t>Wysoker</w:t>
      </w:r>
      <w:proofErr w:type="spellEnd"/>
      <w:r>
        <w:t xml:space="preserve"> A, Fennell T, </w:t>
      </w:r>
      <w:proofErr w:type="spellStart"/>
      <w:r>
        <w:t>Ruan</w:t>
      </w:r>
      <w:proofErr w:type="spellEnd"/>
      <w:r>
        <w:t xml:space="preserve"> J, Homer N, Marth G, </w:t>
      </w:r>
      <w:proofErr w:type="spellStart"/>
      <w:r>
        <w:t>Abecasis</w:t>
      </w:r>
      <w:proofErr w:type="spellEnd"/>
      <w:r>
        <w:t xml:space="preserve"> G, Durbin R and 1000 Genome Project Data Processing Subgroup (2009) The Sequence alignment/map (SAM) format and </w:t>
      </w:r>
      <w:proofErr w:type="spellStart"/>
      <w:r>
        <w:t>SAMtools</w:t>
      </w:r>
      <w:proofErr w:type="spellEnd"/>
      <w:r>
        <w:t>. Bioinformatics, 25, 2078-9.</w:t>
      </w:r>
    </w:p>
    <w:p w:rsidR="00BF3EE6" w:rsidRDefault="00BF3EE6" w:rsidP="00F3236B">
      <w:pPr>
        <w:pStyle w:val="ListParagraph"/>
        <w:numPr>
          <w:ilvl w:val="0"/>
          <w:numId w:val="11"/>
        </w:numPr>
      </w:pPr>
      <w:proofErr w:type="spellStart"/>
      <w:r>
        <w:t>PyVCF</w:t>
      </w:r>
      <w:proofErr w:type="spellEnd"/>
      <w:r w:rsidR="000A36E1">
        <w:t xml:space="preserve"> – </w:t>
      </w:r>
      <w:r w:rsidR="004D6C2B">
        <w:t xml:space="preserve">Python </w:t>
      </w:r>
      <w:r w:rsidR="000A36E1">
        <w:t>VCF file parser</w:t>
      </w:r>
    </w:p>
    <w:p w:rsidR="00BF3EE6" w:rsidRPr="00BF3EE6" w:rsidRDefault="00D06211" w:rsidP="00BF3EE6">
      <w:pPr>
        <w:pStyle w:val="ListParagraph"/>
      </w:pPr>
      <w:hyperlink r:id="rId22" w:history="1">
        <w:r w:rsidR="00BF3EE6" w:rsidRPr="00BF3EE6">
          <w:rPr>
            <w:rStyle w:val="Hyperlink"/>
            <w:rFonts w:cs="Arial"/>
            <w:sz w:val="22"/>
            <w:szCs w:val="22"/>
          </w:rPr>
          <w:t>https://github.com/jamescasbon/PyVCF/</w:t>
        </w:r>
      </w:hyperlink>
    </w:p>
    <w:p w:rsidR="007261D9" w:rsidRDefault="007261D9" w:rsidP="00F3236B">
      <w:pPr>
        <w:pStyle w:val="ListParagraph"/>
        <w:numPr>
          <w:ilvl w:val="0"/>
          <w:numId w:val="11"/>
        </w:numPr>
      </w:pPr>
      <w:r>
        <w:t>Samtools1.2</w:t>
      </w:r>
    </w:p>
    <w:p w:rsidR="00BF3EE6" w:rsidRDefault="00D06211" w:rsidP="007261D9">
      <w:pPr>
        <w:pStyle w:val="ListParagraph"/>
      </w:pPr>
      <w:hyperlink r:id="rId23" w:history="1">
        <w:r w:rsidR="007261D9" w:rsidRPr="002175FB">
          <w:rPr>
            <w:rStyle w:val="Hyperlink"/>
          </w:rPr>
          <w:t>http://www.htslib.org/doc/samtools.html</w:t>
        </w:r>
      </w:hyperlink>
      <w:r w:rsidR="007261D9">
        <w:t xml:space="preserve"> </w:t>
      </w:r>
    </w:p>
    <w:p w:rsidR="00BF3EE6" w:rsidRDefault="004E6D1D" w:rsidP="00BF3EE6">
      <w:pPr>
        <w:pStyle w:val="ListParagraph"/>
        <w:numPr>
          <w:ilvl w:val="0"/>
          <w:numId w:val="11"/>
        </w:numPr>
      </w:pPr>
      <w:proofErr w:type="spellStart"/>
      <w:r>
        <w:t>seqtk</w:t>
      </w:r>
      <w:proofErr w:type="spellEnd"/>
      <w:r>
        <w:br/>
      </w:r>
      <w:hyperlink r:id="rId24" w:history="1">
        <w:r w:rsidRPr="000936E8">
          <w:rPr>
            <w:rStyle w:val="Hyperlink"/>
          </w:rPr>
          <w:t>https://github.com/lh3/seqtk</w:t>
        </w:r>
      </w:hyperlink>
    </w:p>
    <w:sectPr w:rsidR="00BF3EE6" w:rsidSect="008108FF">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11" w:rsidRDefault="00D06211" w:rsidP="00534E7F">
      <w:r>
        <w:separator/>
      </w:r>
    </w:p>
  </w:endnote>
  <w:endnote w:type="continuationSeparator" w:id="0">
    <w:p w:rsidR="00D06211" w:rsidRDefault="00D06211" w:rsidP="00534E7F">
      <w:r>
        <w:continuationSeparator/>
      </w:r>
    </w:p>
  </w:endnote>
  <w:endnote w:type="continuationNotice" w:id="1">
    <w:p w:rsidR="00D06211" w:rsidRDefault="00D0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541113"/>
      <w:docPartObj>
        <w:docPartGallery w:val="Page Numbers (Bottom of Page)"/>
        <w:docPartUnique/>
      </w:docPartObj>
    </w:sdtPr>
    <w:sdtEndPr>
      <w:rPr>
        <w:noProof/>
      </w:rPr>
    </w:sdtEndPr>
    <w:sdtContent>
      <w:p w:rsidR="006B6396" w:rsidRDefault="008108FF">
        <w:pPr>
          <w:pStyle w:val="Footer"/>
          <w:jc w:val="center"/>
        </w:pPr>
        <w:r>
          <w:fldChar w:fldCharType="begin"/>
        </w:r>
        <w:r w:rsidR="006B6396">
          <w:instrText xml:space="preserve"> PAGE   \* MERGEFORMAT </w:instrText>
        </w:r>
        <w:r>
          <w:fldChar w:fldCharType="separate"/>
        </w:r>
        <w:r w:rsidR="00D152F5">
          <w:rPr>
            <w:noProof/>
          </w:rPr>
          <w:t>4</w:t>
        </w:r>
        <w:r>
          <w:rPr>
            <w:noProof/>
          </w:rPr>
          <w:fldChar w:fldCharType="end"/>
        </w:r>
      </w:p>
    </w:sdtContent>
  </w:sdt>
  <w:p w:rsidR="006B6396" w:rsidRDefault="006B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11" w:rsidRDefault="00D06211" w:rsidP="00534E7F">
      <w:r>
        <w:separator/>
      </w:r>
    </w:p>
  </w:footnote>
  <w:footnote w:type="continuationSeparator" w:id="0">
    <w:p w:rsidR="00D06211" w:rsidRDefault="00D06211" w:rsidP="00534E7F">
      <w:r>
        <w:continuationSeparator/>
      </w:r>
    </w:p>
  </w:footnote>
  <w:footnote w:type="continuationNotice" w:id="1">
    <w:p w:rsidR="00D06211" w:rsidRDefault="00D062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459"/>
    <w:multiLevelType w:val="hybridMultilevel"/>
    <w:tmpl w:val="E9029EB6"/>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2310"/>
        </w:tabs>
        <w:ind w:left="2310" w:hanging="360"/>
      </w:pPr>
      <w:rPr>
        <w:rFonts w:ascii="Courier New" w:hAnsi="Courier New" w:cs="Courier New" w:hint="default"/>
      </w:rPr>
    </w:lvl>
    <w:lvl w:ilvl="2" w:tplc="0C090005" w:tentative="1">
      <w:start w:val="1"/>
      <w:numFmt w:val="bullet"/>
      <w:lvlText w:val=""/>
      <w:lvlJc w:val="left"/>
      <w:pPr>
        <w:tabs>
          <w:tab w:val="num" w:pos="3030"/>
        </w:tabs>
        <w:ind w:left="3030" w:hanging="360"/>
      </w:pPr>
      <w:rPr>
        <w:rFonts w:ascii="Wingdings" w:hAnsi="Wingdings" w:hint="default"/>
      </w:rPr>
    </w:lvl>
    <w:lvl w:ilvl="3" w:tplc="0C090001" w:tentative="1">
      <w:start w:val="1"/>
      <w:numFmt w:val="bullet"/>
      <w:lvlText w:val=""/>
      <w:lvlJc w:val="left"/>
      <w:pPr>
        <w:tabs>
          <w:tab w:val="num" w:pos="3750"/>
        </w:tabs>
        <w:ind w:left="3750" w:hanging="360"/>
      </w:pPr>
      <w:rPr>
        <w:rFonts w:ascii="Symbol" w:hAnsi="Symbol" w:hint="default"/>
      </w:rPr>
    </w:lvl>
    <w:lvl w:ilvl="4" w:tplc="0C090003" w:tentative="1">
      <w:start w:val="1"/>
      <w:numFmt w:val="bullet"/>
      <w:lvlText w:val="o"/>
      <w:lvlJc w:val="left"/>
      <w:pPr>
        <w:tabs>
          <w:tab w:val="num" w:pos="4470"/>
        </w:tabs>
        <w:ind w:left="4470" w:hanging="360"/>
      </w:pPr>
      <w:rPr>
        <w:rFonts w:ascii="Courier New" w:hAnsi="Courier New" w:cs="Courier New" w:hint="default"/>
      </w:rPr>
    </w:lvl>
    <w:lvl w:ilvl="5" w:tplc="0C090005" w:tentative="1">
      <w:start w:val="1"/>
      <w:numFmt w:val="bullet"/>
      <w:lvlText w:val=""/>
      <w:lvlJc w:val="left"/>
      <w:pPr>
        <w:tabs>
          <w:tab w:val="num" w:pos="5190"/>
        </w:tabs>
        <w:ind w:left="5190" w:hanging="360"/>
      </w:pPr>
      <w:rPr>
        <w:rFonts w:ascii="Wingdings" w:hAnsi="Wingdings" w:hint="default"/>
      </w:rPr>
    </w:lvl>
    <w:lvl w:ilvl="6" w:tplc="0C090001" w:tentative="1">
      <w:start w:val="1"/>
      <w:numFmt w:val="bullet"/>
      <w:lvlText w:val=""/>
      <w:lvlJc w:val="left"/>
      <w:pPr>
        <w:tabs>
          <w:tab w:val="num" w:pos="5910"/>
        </w:tabs>
        <w:ind w:left="5910" w:hanging="360"/>
      </w:pPr>
      <w:rPr>
        <w:rFonts w:ascii="Symbol" w:hAnsi="Symbol" w:hint="default"/>
      </w:rPr>
    </w:lvl>
    <w:lvl w:ilvl="7" w:tplc="0C090003" w:tentative="1">
      <w:start w:val="1"/>
      <w:numFmt w:val="bullet"/>
      <w:lvlText w:val="o"/>
      <w:lvlJc w:val="left"/>
      <w:pPr>
        <w:tabs>
          <w:tab w:val="num" w:pos="6630"/>
        </w:tabs>
        <w:ind w:left="6630" w:hanging="360"/>
      </w:pPr>
      <w:rPr>
        <w:rFonts w:ascii="Courier New" w:hAnsi="Courier New" w:cs="Courier New" w:hint="default"/>
      </w:rPr>
    </w:lvl>
    <w:lvl w:ilvl="8" w:tplc="0C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2B21498"/>
    <w:multiLevelType w:val="hybridMultilevel"/>
    <w:tmpl w:val="5388FBEE"/>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53"/>
        </w:tabs>
        <w:ind w:left="1353"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BF72A8D"/>
    <w:multiLevelType w:val="hybridMultilevel"/>
    <w:tmpl w:val="23D88148"/>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F22372C"/>
    <w:multiLevelType w:val="hybridMultilevel"/>
    <w:tmpl w:val="B59A89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9A2689"/>
    <w:multiLevelType w:val="hybridMultilevel"/>
    <w:tmpl w:val="0ECADC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F14BAF"/>
    <w:multiLevelType w:val="hybridMultilevel"/>
    <w:tmpl w:val="A4549A50"/>
    <w:lvl w:ilvl="0" w:tplc="14090001">
      <w:start w:val="1"/>
      <w:numFmt w:val="bullet"/>
      <w:lvlText w:val=""/>
      <w:lvlJc w:val="left"/>
      <w:pPr>
        <w:ind w:left="720" w:hanging="360"/>
      </w:pPr>
      <w:rPr>
        <w:rFonts w:ascii="Symbol" w:hAnsi="Symbol" w:hint="default"/>
      </w:rPr>
    </w:lvl>
    <w:lvl w:ilvl="1" w:tplc="722A30CE">
      <w:numFmt w:val="bullet"/>
      <w:lvlText w:val="•"/>
      <w:lvlJc w:val="left"/>
      <w:pPr>
        <w:ind w:left="1800" w:hanging="720"/>
      </w:pPr>
      <w:rPr>
        <w:rFonts w:ascii="Times New Roman" w:eastAsia="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852EC0"/>
    <w:multiLevelType w:val="hybridMultilevel"/>
    <w:tmpl w:val="8548B6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D34B62"/>
    <w:multiLevelType w:val="hybridMultilevel"/>
    <w:tmpl w:val="556EE4D4"/>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F200C0E"/>
    <w:multiLevelType w:val="hybridMultilevel"/>
    <w:tmpl w:val="92461490"/>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FED66B7"/>
    <w:multiLevelType w:val="multilevel"/>
    <w:tmpl w:val="4BBE2434"/>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5F12AA"/>
    <w:multiLevelType w:val="hybridMultilevel"/>
    <w:tmpl w:val="BB02E1B6"/>
    <w:lvl w:ilvl="0" w:tplc="1409000F">
      <w:start w:val="1"/>
      <w:numFmt w:val="decimal"/>
      <w:lvlText w:val="%1."/>
      <w:lvlJc w:val="left"/>
      <w:pPr>
        <w:ind w:left="720" w:hanging="360"/>
      </w:pPr>
    </w:lvl>
    <w:lvl w:ilvl="1" w:tplc="C2C81542">
      <w:start w:val="1"/>
      <w:numFmt w:val="decimal"/>
      <w:lvlText w:val="%2)"/>
      <w:lvlJc w:val="left"/>
      <w:pPr>
        <w:ind w:left="1635" w:hanging="55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56053A6"/>
    <w:multiLevelType w:val="hybridMultilevel"/>
    <w:tmpl w:val="B57C0A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AE1DED"/>
    <w:multiLevelType w:val="hybridMultilevel"/>
    <w:tmpl w:val="632E65AC"/>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3C1696D"/>
    <w:multiLevelType w:val="multilevel"/>
    <w:tmpl w:val="0C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4" w15:restartNumberingAfterBreak="0">
    <w:nsid w:val="555D147D"/>
    <w:multiLevelType w:val="hybridMultilevel"/>
    <w:tmpl w:val="83CEDE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7290FE2"/>
    <w:multiLevelType w:val="hybridMultilevel"/>
    <w:tmpl w:val="1264EB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D6711E"/>
    <w:multiLevelType w:val="hybridMultilevel"/>
    <w:tmpl w:val="33383F82"/>
    <w:lvl w:ilvl="0" w:tplc="D390C9C6">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9424A8"/>
    <w:multiLevelType w:val="hybridMultilevel"/>
    <w:tmpl w:val="EAE63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B43258"/>
    <w:multiLevelType w:val="hybridMultilevel"/>
    <w:tmpl w:val="12943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A17821"/>
    <w:multiLevelType w:val="hybridMultilevel"/>
    <w:tmpl w:val="CA5CCE2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3BC34D5"/>
    <w:multiLevelType w:val="hybridMultilevel"/>
    <w:tmpl w:val="3FE81C9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7C81285B"/>
    <w:multiLevelType w:val="hybridMultilevel"/>
    <w:tmpl w:val="EAF8AB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17"/>
  </w:num>
  <w:num w:numId="3">
    <w:abstractNumId w:val="6"/>
  </w:num>
  <w:num w:numId="4">
    <w:abstractNumId w:val="3"/>
  </w:num>
  <w:num w:numId="5">
    <w:abstractNumId w:val="11"/>
  </w:num>
  <w:num w:numId="6">
    <w:abstractNumId w:val="15"/>
  </w:num>
  <w:num w:numId="7">
    <w:abstractNumId w:val="20"/>
  </w:num>
  <w:num w:numId="8">
    <w:abstractNumId w:val="21"/>
  </w:num>
  <w:num w:numId="9">
    <w:abstractNumId w:val="14"/>
  </w:num>
  <w:num w:numId="10">
    <w:abstractNumId w:val="18"/>
  </w:num>
  <w:num w:numId="11">
    <w:abstractNumId w:val="5"/>
  </w:num>
  <w:num w:numId="12">
    <w:abstractNumId w:val="1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8"/>
  </w:num>
  <w:num w:numId="18">
    <w:abstractNumId w:val="7"/>
  </w:num>
  <w:num w:numId="19">
    <w:abstractNumId w:val="2"/>
  </w:num>
  <w:num w:numId="20">
    <w:abstractNumId w:val="1"/>
  </w:num>
  <w:num w:numId="21">
    <w:abstractNumId w:val="12"/>
  </w:num>
  <w:num w:numId="22">
    <w:abstractNumId w:val="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48"/>
    <w:rsid w:val="00024A02"/>
    <w:rsid w:val="0004028A"/>
    <w:rsid w:val="0004260B"/>
    <w:rsid w:val="00052673"/>
    <w:rsid w:val="000674E3"/>
    <w:rsid w:val="00072CBC"/>
    <w:rsid w:val="000919E5"/>
    <w:rsid w:val="00096439"/>
    <w:rsid w:val="00097DDD"/>
    <w:rsid w:val="000A0647"/>
    <w:rsid w:val="000A36E1"/>
    <w:rsid w:val="000A3940"/>
    <w:rsid w:val="000A5A97"/>
    <w:rsid w:val="000C4EAB"/>
    <w:rsid w:val="000C6B19"/>
    <w:rsid w:val="000C7C10"/>
    <w:rsid w:val="000E016B"/>
    <w:rsid w:val="000E0A90"/>
    <w:rsid w:val="000E3EF1"/>
    <w:rsid w:val="000F4B8E"/>
    <w:rsid w:val="000F66DB"/>
    <w:rsid w:val="001038B7"/>
    <w:rsid w:val="001174D8"/>
    <w:rsid w:val="0011755A"/>
    <w:rsid w:val="00117A1C"/>
    <w:rsid w:val="00117A75"/>
    <w:rsid w:val="00121CD7"/>
    <w:rsid w:val="001229EE"/>
    <w:rsid w:val="0012665B"/>
    <w:rsid w:val="00126911"/>
    <w:rsid w:val="00140512"/>
    <w:rsid w:val="001407F8"/>
    <w:rsid w:val="00143F6C"/>
    <w:rsid w:val="00155B6E"/>
    <w:rsid w:val="00170F4F"/>
    <w:rsid w:val="00172709"/>
    <w:rsid w:val="0018425E"/>
    <w:rsid w:val="00191AB2"/>
    <w:rsid w:val="00197513"/>
    <w:rsid w:val="001A0D8A"/>
    <w:rsid w:val="001C15E4"/>
    <w:rsid w:val="001D3BA9"/>
    <w:rsid w:val="001F0FA7"/>
    <w:rsid w:val="001F43BB"/>
    <w:rsid w:val="001F66B3"/>
    <w:rsid w:val="001F7C65"/>
    <w:rsid w:val="00210937"/>
    <w:rsid w:val="00216F57"/>
    <w:rsid w:val="00217E6E"/>
    <w:rsid w:val="0022296F"/>
    <w:rsid w:val="002267DF"/>
    <w:rsid w:val="00226946"/>
    <w:rsid w:val="002530D3"/>
    <w:rsid w:val="002863B0"/>
    <w:rsid w:val="00287DE8"/>
    <w:rsid w:val="002932A7"/>
    <w:rsid w:val="002954D5"/>
    <w:rsid w:val="00296207"/>
    <w:rsid w:val="002B55B6"/>
    <w:rsid w:val="002B626F"/>
    <w:rsid w:val="002B78D7"/>
    <w:rsid w:val="002C304A"/>
    <w:rsid w:val="002F1793"/>
    <w:rsid w:val="002F1CF8"/>
    <w:rsid w:val="002F3D55"/>
    <w:rsid w:val="002F5777"/>
    <w:rsid w:val="00304BD5"/>
    <w:rsid w:val="00322A19"/>
    <w:rsid w:val="00327C7C"/>
    <w:rsid w:val="00341008"/>
    <w:rsid w:val="00346C31"/>
    <w:rsid w:val="0036134B"/>
    <w:rsid w:val="0036193B"/>
    <w:rsid w:val="00371422"/>
    <w:rsid w:val="003742FF"/>
    <w:rsid w:val="00376055"/>
    <w:rsid w:val="00381738"/>
    <w:rsid w:val="00382B5C"/>
    <w:rsid w:val="00384D5D"/>
    <w:rsid w:val="00391523"/>
    <w:rsid w:val="003B6C00"/>
    <w:rsid w:val="003E298F"/>
    <w:rsid w:val="003F299C"/>
    <w:rsid w:val="003F3E40"/>
    <w:rsid w:val="00422687"/>
    <w:rsid w:val="00426ABC"/>
    <w:rsid w:val="00430430"/>
    <w:rsid w:val="00434F2C"/>
    <w:rsid w:val="00441347"/>
    <w:rsid w:val="00462FF6"/>
    <w:rsid w:val="004653FB"/>
    <w:rsid w:val="00470200"/>
    <w:rsid w:val="00472EBD"/>
    <w:rsid w:val="0048363B"/>
    <w:rsid w:val="00486241"/>
    <w:rsid w:val="0048629C"/>
    <w:rsid w:val="00486AA6"/>
    <w:rsid w:val="004B4ADD"/>
    <w:rsid w:val="004C5D03"/>
    <w:rsid w:val="004D6C2B"/>
    <w:rsid w:val="004E6D1D"/>
    <w:rsid w:val="004F7640"/>
    <w:rsid w:val="00511714"/>
    <w:rsid w:val="005252DB"/>
    <w:rsid w:val="00534838"/>
    <w:rsid w:val="00534E7F"/>
    <w:rsid w:val="00536761"/>
    <w:rsid w:val="00537328"/>
    <w:rsid w:val="005513F1"/>
    <w:rsid w:val="00554763"/>
    <w:rsid w:val="00596FE9"/>
    <w:rsid w:val="0059769F"/>
    <w:rsid w:val="005A7BE0"/>
    <w:rsid w:val="005B10BB"/>
    <w:rsid w:val="005B2B7E"/>
    <w:rsid w:val="005B581D"/>
    <w:rsid w:val="005C5428"/>
    <w:rsid w:val="005C699C"/>
    <w:rsid w:val="005C75B8"/>
    <w:rsid w:val="005D3ABF"/>
    <w:rsid w:val="005D7069"/>
    <w:rsid w:val="005E5053"/>
    <w:rsid w:val="005F5143"/>
    <w:rsid w:val="005F6784"/>
    <w:rsid w:val="00625232"/>
    <w:rsid w:val="00646487"/>
    <w:rsid w:val="006634DB"/>
    <w:rsid w:val="00693274"/>
    <w:rsid w:val="006A1891"/>
    <w:rsid w:val="006A7255"/>
    <w:rsid w:val="006B6396"/>
    <w:rsid w:val="006E500F"/>
    <w:rsid w:val="006F11FB"/>
    <w:rsid w:val="006F5CEA"/>
    <w:rsid w:val="00720656"/>
    <w:rsid w:val="007261D9"/>
    <w:rsid w:val="00732BF7"/>
    <w:rsid w:val="00736A3F"/>
    <w:rsid w:val="007460E3"/>
    <w:rsid w:val="00755388"/>
    <w:rsid w:val="00761D27"/>
    <w:rsid w:val="007833B4"/>
    <w:rsid w:val="007A4FAB"/>
    <w:rsid w:val="007B0723"/>
    <w:rsid w:val="007B2848"/>
    <w:rsid w:val="007C0BA6"/>
    <w:rsid w:val="007D1326"/>
    <w:rsid w:val="007E3309"/>
    <w:rsid w:val="007E6215"/>
    <w:rsid w:val="007F0053"/>
    <w:rsid w:val="007F3C83"/>
    <w:rsid w:val="008108FF"/>
    <w:rsid w:val="00823A28"/>
    <w:rsid w:val="00877A7B"/>
    <w:rsid w:val="00890097"/>
    <w:rsid w:val="00896B71"/>
    <w:rsid w:val="008A0F83"/>
    <w:rsid w:val="008A6696"/>
    <w:rsid w:val="008C7FC6"/>
    <w:rsid w:val="008D1958"/>
    <w:rsid w:val="008E11B9"/>
    <w:rsid w:val="008F7C0F"/>
    <w:rsid w:val="00907341"/>
    <w:rsid w:val="00913F4B"/>
    <w:rsid w:val="00915274"/>
    <w:rsid w:val="00923894"/>
    <w:rsid w:val="009351D2"/>
    <w:rsid w:val="00937522"/>
    <w:rsid w:val="0093769F"/>
    <w:rsid w:val="009537D0"/>
    <w:rsid w:val="0096015B"/>
    <w:rsid w:val="00976253"/>
    <w:rsid w:val="009A014A"/>
    <w:rsid w:val="009A27E2"/>
    <w:rsid w:val="009A6BA8"/>
    <w:rsid w:val="009D12B9"/>
    <w:rsid w:val="009D17ED"/>
    <w:rsid w:val="009D340E"/>
    <w:rsid w:val="009D3BF6"/>
    <w:rsid w:val="009E33F5"/>
    <w:rsid w:val="009E4A6D"/>
    <w:rsid w:val="00A00099"/>
    <w:rsid w:val="00A06C67"/>
    <w:rsid w:val="00A444CD"/>
    <w:rsid w:val="00A634E4"/>
    <w:rsid w:val="00A63F55"/>
    <w:rsid w:val="00A6524C"/>
    <w:rsid w:val="00A80FFB"/>
    <w:rsid w:val="00A83CD2"/>
    <w:rsid w:val="00A903BF"/>
    <w:rsid w:val="00A92ABD"/>
    <w:rsid w:val="00AB3151"/>
    <w:rsid w:val="00AC0D4D"/>
    <w:rsid w:val="00AD3264"/>
    <w:rsid w:val="00AF146B"/>
    <w:rsid w:val="00B028C6"/>
    <w:rsid w:val="00B0464A"/>
    <w:rsid w:val="00B05362"/>
    <w:rsid w:val="00B061EF"/>
    <w:rsid w:val="00B12087"/>
    <w:rsid w:val="00B150F5"/>
    <w:rsid w:val="00B2508A"/>
    <w:rsid w:val="00B3186C"/>
    <w:rsid w:val="00B72447"/>
    <w:rsid w:val="00B75A79"/>
    <w:rsid w:val="00B917F0"/>
    <w:rsid w:val="00BA57F1"/>
    <w:rsid w:val="00BC4795"/>
    <w:rsid w:val="00BD2AF3"/>
    <w:rsid w:val="00BD2E3C"/>
    <w:rsid w:val="00BD7F89"/>
    <w:rsid w:val="00BF3EE6"/>
    <w:rsid w:val="00BF58F8"/>
    <w:rsid w:val="00C0699D"/>
    <w:rsid w:val="00C069E5"/>
    <w:rsid w:val="00C10B8D"/>
    <w:rsid w:val="00C10C07"/>
    <w:rsid w:val="00C127AF"/>
    <w:rsid w:val="00C13448"/>
    <w:rsid w:val="00C318E6"/>
    <w:rsid w:val="00C35EE2"/>
    <w:rsid w:val="00C4495C"/>
    <w:rsid w:val="00C535BD"/>
    <w:rsid w:val="00C61D52"/>
    <w:rsid w:val="00C80F74"/>
    <w:rsid w:val="00C93100"/>
    <w:rsid w:val="00C94997"/>
    <w:rsid w:val="00C94A75"/>
    <w:rsid w:val="00C95944"/>
    <w:rsid w:val="00CA094E"/>
    <w:rsid w:val="00CB1951"/>
    <w:rsid w:val="00CB38BC"/>
    <w:rsid w:val="00CD264B"/>
    <w:rsid w:val="00CD5436"/>
    <w:rsid w:val="00CE3D3F"/>
    <w:rsid w:val="00CF4771"/>
    <w:rsid w:val="00CF6E4F"/>
    <w:rsid w:val="00D05958"/>
    <w:rsid w:val="00D05DA5"/>
    <w:rsid w:val="00D06211"/>
    <w:rsid w:val="00D06E38"/>
    <w:rsid w:val="00D071C2"/>
    <w:rsid w:val="00D103B9"/>
    <w:rsid w:val="00D14C63"/>
    <w:rsid w:val="00D152F5"/>
    <w:rsid w:val="00D154DD"/>
    <w:rsid w:val="00D15955"/>
    <w:rsid w:val="00D226EB"/>
    <w:rsid w:val="00D305AC"/>
    <w:rsid w:val="00D34762"/>
    <w:rsid w:val="00D47A20"/>
    <w:rsid w:val="00D56FB8"/>
    <w:rsid w:val="00D57C63"/>
    <w:rsid w:val="00D74D25"/>
    <w:rsid w:val="00DB54B4"/>
    <w:rsid w:val="00DC40AB"/>
    <w:rsid w:val="00DC79AD"/>
    <w:rsid w:val="00DD091F"/>
    <w:rsid w:val="00DE59CF"/>
    <w:rsid w:val="00E21F99"/>
    <w:rsid w:val="00E46A46"/>
    <w:rsid w:val="00E55C7D"/>
    <w:rsid w:val="00E72135"/>
    <w:rsid w:val="00E94819"/>
    <w:rsid w:val="00EA1C72"/>
    <w:rsid w:val="00EA2FEB"/>
    <w:rsid w:val="00EA67F4"/>
    <w:rsid w:val="00EB5780"/>
    <w:rsid w:val="00EE3D25"/>
    <w:rsid w:val="00EF65BE"/>
    <w:rsid w:val="00EF7A6D"/>
    <w:rsid w:val="00F02D35"/>
    <w:rsid w:val="00F17810"/>
    <w:rsid w:val="00F3236B"/>
    <w:rsid w:val="00F35100"/>
    <w:rsid w:val="00F372B0"/>
    <w:rsid w:val="00F42024"/>
    <w:rsid w:val="00F611C4"/>
    <w:rsid w:val="00F65C32"/>
    <w:rsid w:val="00F75BFB"/>
    <w:rsid w:val="00F82ED3"/>
    <w:rsid w:val="00F83888"/>
    <w:rsid w:val="00F84161"/>
    <w:rsid w:val="00F87EB3"/>
    <w:rsid w:val="00F93033"/>
    <w:rsid w:val="00FC05E2"/>
    <w:rsid w:val="00FC6D34"/>
    <w:rsid w:val="00FC78DA"/>
    <w:rsid w:val="00FD0B69"/>
    <w:rsid w:val="00FD1926"/>
    <w:rsid w:val="00FD3C64"/>
    <w:rsid w:val="00FD7079"/>
    <w:rsid w:val="00FE3BF4"/>
    <w:rsid w:val="00FF2DE5"/>
    <w:rsid w:val="00FF5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8C8EC6-D414-496F-87E5-40D3595B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535BD"/>
    <w:pPr>
      <w:keepNext/>
      <w:numPr>
        <w:numId w:val="1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C535BD"/>
    <w:pPr>
      <w:keepNext/>
      <w:numPr>
        <w:ilvl w:val="1"/>
        <w:numId w:val="1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0919E5"/>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919E5"/>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919E5"/>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919E5"/>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919E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919E5"/>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919E5"/>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5958"/>
    <w:rPr>
      <w:color w:val="0000FF"/>
      <w:u w:val="single"/>
    </w:rPr>
  </w:style>
  <w:style w:type="table" w:styleId="TableGrid">
    <w:name w:val="Table Grid"/>
    <w:basedOn w:val="TableNormal"/>
    <w:rsid w:val="0030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A02"/>
    <w:rPr>
      <w:rFonts w:ascii="Tahoma" w:hAnsi="Tahoma" w:cs="Tahoma"/>
      <w:sz w:val="16"/>
      <w:szCs w:val="16"/>
    </w:rPr>
  </w:style>
  <w:style w:type="character" w:customStyle="1" w:styleId="Heading1Char">
    <w:name w:val="Heading 1 Char"/>
    <w:basedOn w:val="DefaultParagraphFont"/>
    <w:link w:val="Heading1"/>
    <w:rsid w:val="00C535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535BD"/>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534E7F"/>
    <w:pPr>
      <w:tabs>
        <w:tab w:val="center" w:pos="4513"/>
        <w:tab w:val="right" w:pos="9026"/>
      </w:tabs>
    </w:pPr>
  </w:style>
  <w:style w:type="character" w:customStyle="1" w:styleId="HeaderChar">
    <w:name w:val="Header Char"/>
    <w:basedOn w:val="DefaultParagraphFont"/>
    <w:link w:val="Header"/>
    <w:uiPriority w:val="99"/>
    <w:rsid w:val="00534E7F"/>
    <w:rPr>
      <w:sz w:val="24"/>
      <w:szCs w:val="24"/>
    </w:rPr>
  </w:style>
  <w:style w:type="paragraph" w:styleId="Footer">
    <w:name w:val="footer"/>
    <w:basedOn w:val="Normal"/>
    <w:link w:val="FooterChar"/>
    <w:uiPriority w:val="99"/>
    <w:rsid w:val="00534E7F"/>
    <w:pPr>
      <w:tabs>
        <w:tab w:val="center" w:pos="4513"/>
        <w:tab w:val="right" w:pos="9026"/>
      </w:tabs>
    </w:pPr>
  </w:style>
  <w:style w:type="character" w:customStyle="1" w:styleId="FooterChar">
    <w:name w:val="Footer Char"/>
    <w:basedOn w:val="DefaultParagraphFont"/>
    <w:link w:val="Footer"/>
    <w:uiPriority w:val="99"/>
    <w:rsid w:val="00534E7F"/>
    <w:rPr>
      <w:sz w:val="24"/>
      <w:szCs w:val="24"/>
    </w:rPr>
  </w:style>
  <w:style w:type="character" w:styleId="CommentReference">
    <w:name w:val="annotation reference"/>
    <w:basedOn w:val="DefaultParagraphFont"/>
    <w:rsid w:val="006F11FB"/>
    <w:rPr>
      <w:sz w:val="16"/>
      <w:szCs w:val="16"/>
    </w:rPr>
  </w:style>
  <w:style w:type="paragraph" w:styleId="CommentText">
    <w:name w:val="annotation text"/>
    <w:basedOn w:val="Normal"/>
    <w:link w:val="CommentTextChar"/>
    <w:rsid w:val="006F11FB"/>
    <w:rPr>
      <w:sz w:val="20"/>
      <w:szCs w:val="20"/>
    </w:rPr>
  </w:style>
  <w:style w:type="character" w:customStyle="1" w:styleId="CommentTextChar">
    <w:name w:val="Comment Text Char"/>
    <w:basedOn w:val="DefaultParagraphFont"/>
    <w:link w:val="CommentText"/>
    <w:rsid w:val="006F11FB"/>
  </w:style>
  <w:style w:type="paragraph" w:styleId="CommentSubject">
    <w:name w:val="annotation subject"/>
    <w:basedOn w:val="CommentText"/>
    <w:next w:val="CommentText"/>
    <w:link w:val="CommentSubjectChar"/>
    <w:rsid w:val="006F11FB"/>
    <w:rPr>
      <w:b/>
      <w:bCs/>
    </w:rPr>
  </w:style>
  <w:style w:type="character" w:customStyle="1" w:styleId="CommentSubjectChar">
    <w:name w:val="Comment Subject Char"/>
    <w:basedOn w:val="CommentTextChar"/>
    <w:link w:val="CommentSubject"/>
    <w:rsid w:val="006F11FB"/>
    <w:rPr>
      <w:b/>
      <w:bCs/>
    </w:rPr>
  </w:style>
  <w:style w:type="paragraph" w:styleId="Revision">
    <w:name w:val="Revision"/>
    <w:hidden/>
    <w:uiPriority w:val="99"/>
    <w:semiHidden/>
    <w:rsid w:val="006F11FB"/>
    <w:rPr>
      <w:sz w:val="24"/>
      <w:szCs w:val="24"/>
    </w:rPr>
  </w:style>
  <w:style w:type="paragraph" w:styleId="TOCHeading">
    <w:name w:val="TOC Heading"/>
    <w:basedOn w:val="Heading1"/>
    <w:next w:val="Normal"/>
    <w:uiPriority w:val="39"/>
    <w:semiHidden/>
    <w:unhideWhenUsed/>
    <w:qFormat/>
    <w:rsid w:val="00FD0B69"/>
    <w:pPr>
      <w:keepLines/>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rsid w:val="00FD0B69"/>
    <w:pPr>
      <w:spacing w:after="100"/>
    </w:pPr>
  </w:style>
  <w:style w:type="paragraph" w:styleId="TOC2">
    <w:name w:val="toc 2"/>
    <w:basedOn w:val="Normal"/>
    <w:next w:val="Normal"/>
    <w:autoRedefine/>
    <w:uiPriority w:val="39"/>
    <w:rsid w:val="00FD0B69"/>
    <w:pPr>
      <w:spacing w:after="100"/>
      <w:ind w:left="240"/>
    </w:pPr>
  </w:style>
  <w:style w:type="paragraph" w:styleId="Title">
    <w:name w:val="Title"/>
    <w:basedOn w:val="Normal"/>
    <w:next w:val="Normal"/>
    <w:link w:val="TitleChar"/>
    <w:qFormat/>
    <w:rsid w:val="00FD0B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D0B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4EAB"/>
    <w:pPr>
      <w:ind w:left="720"/>
      <w:contextualSpacing/>
    </w:pPr>
  </w:style>
  <w:style w:type="character" w:customStyle="1" w:styleId="Heading3Char">
    <w:name w:val="Heading 3 Char"/>
    <w:basedOn w:val="DefaultParagraphFont"/>
    <w:link w:val="Heading3"/>
    <w:semiHidden/>
    <w:rsid w:val="000919E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0919E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0919E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0919E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0919E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919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919E5"/>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rsid w:val="00EA2FEB"/>
    <w:rPr>
      <w:color w:val="800080" w:themeColor="followedHyperlink"/>
      <w:u w:val="single"/>
    </w:rPr>
  </w:style>
  <w:style w:type="paragraph" w:customStyle="1" w:styleId="Style1">
    <w:name w:val="Style1"/>
    <w:basedOn w:val="Normal"/>
    <w:rsid w:val="00536761"/>
    <w:pPr>
      <w:tabs>
        <w:tab w:val="left" w:pos="864"/>
      </w:tabs>
      <w:spacing w:before="240" w:after="240"/>
      <w:ind w:left="144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4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daetwyler@ecodev.vic.gov.au" TargetMode="External"/><Relationship Id="rId13" Type="http://schemas.openxmlformats.org/officeDocument/2006/relationships/hyperlink" Target="http://en.wikipedia.org/wiki/ISO_3166-1_alpha-2" TargetMode="External"/><Relationship Id="rId18" Type="http://schemas.openxmlformats.org/officeDocument/2006/relationships/hyperlink" Target="https://github.com/jamescasbon/PyVC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bucket.org/arobinson/quadtrim" TargetMode="External"/><Relationship Id="rId7" Type="http://schemas.openxmlformats.org/officeDocument/2006/relationships/hyperlink" Target="mailto:rudiger.brauning@agresearch.co.nz" TargetMode="External"/><Relationship Id="rId12" Type="http://schemas.openxmlformats.org/officeDocument/2006/relationships/hyperlink" Target="mailto:amanda.chamberlain@ecodev.vic.gov.au" TargetMode="External"/><Relationship Id="rId17" Type="http://schemas.openxmlformats.org/officeDocument/2006/relationships/hyperlink" Target="ftp://ftp.ensembl.org/pub/release-78/fasta/ovis_aries/dna/CHECKSUM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tp://ftp.ensembl.org/pub/release-78/fasta/ovis_aries/dna/Ovis_aries.Oar_v3.1.dna_sm.toplevel.fa.gz%20" TargetMode="External"/><Relationship Id="rId20" Type="http://schemas.openxmlformats.org/officeDocument/2006/relationships/hyperlink" Target="http://picard.sourceforge.net/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ASTQ_format" TargetMode="External"/><Relationship Id="rId24" Type="http://schemas.openxmlformats.org/officeDocument/2006/relationships/hyperlink" Target="https://github.com/lh3/seqtk" TargetMode="External"/><Relationship Id="rId5" Type="http://schemas.openxmlformats.org/officeDocument/2006/relationships/footnotes" Target="footnotes.xml"/><Relationship Id="rId15" Type="http://schemas.openxmlformats.org/officeDocument/2006/relationships/hyperlink" Target="http://www.ncbi.nlm.nih.gov/sra/" TargetMode="External"/><Relationship Id="rId23" Type="http://schemas.openxmlformats.org/officeDocument/2006/relationships/hyperlink" Target="http://www.htslib.org/doc/samtools.html" TargetMode="External"/><Relationship Id="rId10" Type="http://schemas.openxmlformats.org/officeDocument/2006/relationships/image" Target="media/image1.png"/><Relationship Id="rId19" Type="http://schemas.openxmlformats.org/officeDocument/2006/relationships/hyperlink" Target="https://bitbucket.org/arobinson/bio-stream-tools/overview" TargetMode="External"/><Relationship Id="rId4" Type="http://schemas.openxmlformats.org/officeDocument/2006/relationships/webSettings" Target="webSettings.xml"/><Relationship Id="rId9" Type="http://schemas.openxmlformats.org/officeDocument/2006/relationships/hyperlink" Target="mailto:james.kijas@csiro.au" TargetMode="External"/><Relationship Id="rId14" Type="http://schemas.openxmlformats.org/officeDocument/2006/relationships/hyperlink" Target="http://sheepgenomesdb.org/" TargetMode="External"/><Relationship Id="rId22" Type="http://schemas.openxmlformats.org/officeDocument/2006/relationships/hyperlink" Target="https://github.com/jamescasbon/PyVC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Sequence Alignment Guidelines for 1000 bull genomes project</vt:lpstr>
    </vt:vector>
  </TitlesOfParts>
  <Company>DSEDPI</Company>
  <LinksUpToDate>false</LinksUpToDate>
  <CharactersWithSpaces>14284</CharactersWithSpaces>
  <SharedDoc>false</SharedDoc>
  <HLinks>
    <vt:vector size="18" baseType="variant">
      <vt:variant>
        <vt:i4>4325418</vt:i4>
      </vt:variant>
      <vt:variant>
        <vt:i4>6</vt:i4>
      </vt:variant>
      <vt:variant>
        <vt:i4>0</vt:i4>
      </vt:variant>
      <vt:variant>
        <vt:i4>5</vt:i4>
      </vt:variant>
      <vt:variant>
        <vt:lpwstr>mailto:Bernt.Guldbrandtsen@agrsci.dk</vt:lpwstr>
      </vt:variant>
      <vt:variant>
        <vt:lpwstr/>
      </vt:variant>
      <vt:variant>
        <vt:i4>7798820</vt:i4>
      </vt:variant>
      <vt:variant>
        <vt:i4>3</vt:i4>
      </vt:variant>
      <vt:variant>
        <vt:i4>0</vt:i4>
      </vt:variant>
      <vt:variant>
        <vt:i4>5</vt:i4>
      </vt:variant>
      <vt:variant>
        <vt:lpwstr>http://stothard.afns.ualberta.ca/1000_bull_genomes/reference_for_mapping/umd_3_1_reference_1000_bull_genomes.fa.gz</vt:lpwstr>
      </vt:variant>
      <vt:variant>
        <vt:lpwstr/>
      </vt:variant>
      <vt:variant>
        <vt:i4>2097245</vt:i4>
      </vt:variant>
      <vt:variant>
        <vt:i4>0</vt:i4>
      </vt:variant>
      <vt:variant>
        <vt:i4>0</vt:i4>
      </vt:variant>
      <vt:variant>
        <vt:i4>5</vt:i4>
      </vt:variant>
      <vt:variant>
        <vt:lpwstr>mailto:amanda.chamberlain@dpi.vic.gov.au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Alignment Guidelines for 1000 bull genomes project</dc:title>
  <dc:creator>bh18</dc:creator>
  <cp:lastModifiedBy>McWilliam, Sean (Agriculture, St. Lucia)</cp:lastModifiedBy>
  <cp:revision>8</cp:revision>
  <cp:lastPrinted>2015-02-13T03:37:00Z</cp:lastPrinted>
  <dcterms:created xsi:type="dcterms:W3CDTF">2016-06-20T23:44:00Z</dcterms:created>
  <dcterms:modified xsi:type="dcterms:W3CDTF">2016-08-17T00:02:00Z</dcterms:modified>
</cp:coreProperties>
</file>